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880B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4907F063">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lang w:val="en-US" w:eastAsia="zh-CN"/>
        </w:rPr>
        <w:t>Article Type</w:t>
      </w:r>
    </w:p>
    <w:p w14:paraId="48F89DE1">
      <w:pPr>
        <w:pStyle w:val="24"/>
        <w:pageBreakBefore w:val="0"/>
        <w:kinsoku/>
        <w:wordWrap/>
        <w:overflowPunct/>
        <w:topLinePunct w:val="0"/>
        <w:autoSpaceDE/>
        <w:autoSpaceDN/>
        <w:bidi w:val="0"/>
        <w:spacing w:line="360" w:lineRule="auto"/>
        <w:textAlignment w:val="auto"/>
        <w:rPr>
          <w:rFonts w:hint="default" w:ascii="Times New Roman" w:hAnsi="Times New Roman" w:cs="Times New Roman"/>
          <w:sz w:val="36"/>
          <w:szCs w:val="36"/>
        </w:rPr>
      </w:pPr>
      <w:r>
        <w:rPr>
          <w:rFonts w:hint="default" w:ascii="Times New Roman" w:hAnsi="Times New Roman" w:cs="Times New Roman"/>
          <w:sz w:val="36"/>
          <w:szCs w:val="36"/>
        </w:rPr>
        <w:t xml:space="preserve">Article </w:t>
      </w:r>
      <w:r>
        <w:rPr>
          <w:rFonts w:hint="default" w:ascii="Times New Roman" w:hAnsi="Times New Roman" w:cs="Times New Roman"/>
          <w:sz w:val="36"/>
          <w:szCs w:val="36"/>
          <w:lang w:val="en-US" w:eastAsia="zh-CN"/>
        </w:rPr>
        <w:t>T</w:t>
      </w:r>
      <w:r>
        <w:rPr>
          <w:rFonts w:hint="default" w:ascii="Times New Roman" w:hAnsi="Times New Roman" w:cs="Times New Roman"/>
          <w:sz w:val="36"/>
          <w:szCs w:val="36"/>
        </w:rPr>
        <w:t>itle</w:t>
      </w:r>
    </w:p>
    <w:p w14:paraId="7CD88304">
      <w:pPr>
        <w:pStyle w:val="23"/>
        <w:pageBreakBefore w:val="0"/>
        <w:kinsoku/>
        <w:wordWrap/>
        <w:overflowPunct/>
        <w:topLinePunct w:val="0"/>
        <w:autoSpaceDE/>
        <w:autoSpaceDN/>
        <w:bidi w:val="0"/>
        <w:spacing w:line="360" w:lineRule="auto"/>
        <w:ind w:firstLine="562" w:firstLineChars="200"/>
        <w:jc w:val="center"/>
        <w:textAlignment w:val="auto"/>
      </w:pPr>
      <w:r>
        <w:rPr>
          <w:rFonts w:hint="default" w:ascii="Times New Roman" w:hAnsi="Times New Roman" w:eastAsia="宋体" w:cs="Times New Roman"/>
          <w:b/>
          <w:sz w:val="28"/>
          <w:szCs w:val="24"/>
          <w:lang w:val="en-US" w:eastAsia="zh-CN" w:bidi="ar-SA"/>
        </w:rPr>
        <w:t>Firstname Lastname</w:t>
      </w:r>
      <w:r>
        <w:rPr>
          <w:rFonts w:hint="default" w:ascii="Times New Roman" w:hAnsi="Times New Roman" w:eastAsia="宋体" w:cs="Times New Roman"/>
          <w:b/>
          <w:sz w:val="28"/>
          <w:szCs w:val="28"/>
          <w:vertAlign w:val="superscript"/>
          <w:lang w:val="en-US" w:eastAsia="zh-CN" w:bidi="ar-SA"/>
        </w:rPr>
        <w:t>1</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w:t>
      </w:r>
      <w:r>
        <w:rPr>
          <w:rFonts w:hint="default" w:ascii="Times New Roman" w:hAnsi="Times New Roman" w:eastAsia="宋体" w:cs="Times New Roman"/>
          <w:b/>
          <w:sz w:val="28"/>
          <w:szCs w:val="24"/>
          <w:lang w:val="en-US" w:eastAsia="zh-CN" w:bidi="ar-SA"/>
        </w:rPr>
        <w:t>, Firstname Lastname</w:t>
      </w:r>
      <w:r>
        <w:rPr>
          <w:rFonts w:hint="default" w:ascii="Times New Roman" w:hAnsi="Times New Roman" w:eastAsia="宋体" w:cs="Times New Roman"/>
          <w:b/>
          <w:sz w:val="28"/>
          <w:szCs w:val="28"/>
          <w:vertAlign w:val="superscript"/>
          <w:lang w:val="en-US" w:eastAsia="zh-CN" w:bidi="ar-SA"/>
        </w:rPr>
        <w:t>2, *</w:t>
      </w:r>
      <w:r>
        <w:rPr>
          <w:rFonts w:hint="default" w:ascii="Times New Roman" w:hAnsi="Times New Roman" w:eastAsia="宋体" w:cs="Times New Roman"/>
          <w:b/>
          <w:sz w:val="28"/>
          <w:szCs w:val="24"/>
          <w:lang w:val="en-US" w:eastAsia="zh-CN" w:bidi="ar-SA"/>
        </w:rPr>
        <w:t xml:space="preserve"> (</w:t>
      </w:r>
      <w:r>
        <w:rPr>
          <w:rFonts w:hint="default" w:ascii="Times New Roman" w:hAnsi="Times New Roman" w:eastAsia="宋体" w:cs="Times New Roman"/>
          <w:b/>
          <w:color w:val="C00000"/>
          <w:sz w:val="28"/>
          <w:szCs w:val="28"/>
          <w:lang w:val="en-US" w:eastAsia="zh-CN" w:bidi="ar-SA"/>
        </w:rPr>
        <w:t>star for corresponding author(s)</w:t>
      </w:r>
      <w:r>
        <w:rPr>
          <w:rFonts w:hint="default" w:ascii="Times New Roman" w:hAnsi="Times New Roman" w:eastAsia="宋体" w:cs="Times New Roman"/>
          <w:b/>
          <w:sz w:val="28"/>
          <w:szCs w:val="24"/>
          <w:lang w:val="en-US" w:eastAsia="zh-CN" w:bidi="ar-SA"/>
        </w:rPr>
        <w:t xml:space="preserve"> )</w:t>
      </w:r>
    </w:p>
    <w:p w14:paraId="5884692B">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1</w:t>
      </w:r>
      <w:r>
        <w:rPr>
          <w:rFonts w:hint="default" w:ascii="Times New Roman" w:hAnsi="Times New Roman" w:cs="Times New Roman"/>
          <w:color w:val="231F20"/>
          <w:kern w:val="0"/>
          <w:sz w:val="21"/>
          <w:szCs w:val="21"/>
        </w:rPr>
        <w:t>Affiliation 1</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4D892D7F">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1"/>
          <w:szCs w:val="21"/>
          <w:lang w:val="en-US" w:eastAsia="zh-CN"/>
        </w:rPr>
      </w:pPr>
      <w:r>
        <w:rPr>
          <w:rFonts w:hint="default" w:ascii="Times New Roman" w:hAnsi="Times New Roman" w:cs="Times New Roman"/>
          <w:color w:val="231F20"/>
          <w:kern w:val="0"/>
          <w:sz w:val="21"/>
          <w:szCs w:val="21"/>
          <w:vertAlign w:val="superscript"/>
        </w:rPr>
        <w:t>2</w:t>
      </w:r>
      <w:r>
        <w:rPr>
          <w:rFonts w:hint="default" w:ascii="Times New Roman" w:hAnsi="Times New Roman" w:cs="Times New Roman"/>
          <w:color w:val="231F20"/>
          <w:kern w:val="0"/>
          <w:sz w:val="21"/>
          <w:szCs w:val="21"/>
        </w:rPr>
        <w:t>Affiliation 2</w:t>
      </w:r>
      <w:r>
        <w:rPr>
          <w:rFonts w:hint="default" w:ascii="Times New Roman" w:hAnsi="Times New Roman" w:cs="Times New Roman"/>
          <w:color w:val="231F20"/>
          <w:kern w:val="0"/>
          <w:sz w:val="21"/>
          <w:szCs w:val="21"/>
          <w:lang w:val="en-US" w:eastAsia="zh-CN"/>
        </w:rPr>
        <w:t>, Department, Faculty/University, City, Postal Code, Country;</w:t>
      </w:r>
      <w:r>
        <w:rPr>
          <w:rFonts w:hint="eastAsia" w:cs="Times New Roman"/>
          <w:color w:val="231F20"/>
          <w:kern w:val="0"/>
          <w:sz w:val="21"/>
          <w:szCs w:val="21"/>
          <w:lang w:val="en-US" w:eastAsia="zh-CN"/>
        </w:rPr>
        <w:t xml:space="preserve">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147DD2C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r>
        <w:rPr>
          <w:rFonts w:hint="default" w:ascii="Times New Roman" w:hAnsi="Times New Roman" w:eastAsia="宋体" w:cs="Times New Roman"/>
          <w:b/>
          <w:bCs/>
          <w:color w:val="231F20"/>
          <w:kern w:val="0"/>
          <w:sz w:val="21"/>
          <w:szCs w:val="21"/>
          <w:lang w:val="en-GB" w:eastAsia="de-DE" w:bidi="ar-SA"/>
        </w:rPr>
        <w:t>*Correspondence:</w:t>
      </w:r>
      <w:r>
        <w:rPr>
          <w:rFonts w:hint="default" w:ascii="Times New Roman" w:hAnsi="Times New Roman" w:eastAsia="宋体" w:cs="Times New Roman"/>
          <w:color w:val="231F20"/>
          <w:kern w:val="0"/>
          <w:sz w:val="21"/>
          <w:szCs w:val="21"/>
          <w:lang w:val="en-US" w:eastAsia="zh-CN" w:bidi="ar-SA"/>
        </w:rPr>
        <w:t xml:space="preserve"> Author’s Full Name. Email: </w:t>
      </w:r>
      <w:r>
        <w:rPr>
          <w:rFonts w:hint="default" w:ascii="Times New Roman" w:hAnsi="Times New Roman" w:cs="Times New Roman"/>
          <w:color w:val="231F20"/>
          <w:kern w:val="0"/>
          <w:sz w:val="21"/>
          <w:szCs w:val="21"/>
          <w:u w:val="none"/>
          <w:lang w:val="en-US" w:eastAsia="zh-CN"/>
        </w:rPr>
        <w:t>email</w:t>
      </w:r>
      <w:r>
        <w:rPr>
          <w:rFonts w:hint="default" w:ascii="Times New Roman" w:hAnsi="Times New Roman" w:cs="Times New Roman"/>
          <w:color w:val="231F20"/>
          <w:kern w:val="0"/>
          <w:sz w:val="21"/>
          <w:szCs w:val="21"/>
          <w:u w:val="none"/>
        </w:rPr>
        <w:t>@institute.xxx</w:t>
      </w:r>
    </w:p>
    <w:p w14:paraId="53072FDA">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lang w:val="en-US" w:eastAsia="zh-CN"/>
        </w:rPr>
      </w:pPr>
    </w:p>
    <w:p w14:paraId="27F5291C">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2"/>
          <w:szCs w:val="22"/>
        </w:rPr>
      </w:pPr>
    </w:p>
    <w:p w14:paraId="69723CED">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
          <w:bCs/>
          <w:color w:val="231F20"/>
          <w:kern w:val="0"/>
          <w:sz w:val="21"/>
          <w:szCs w:val="21"/>
        </w:rPr>
      </w:pPr>
      <w:r>
        <w:rPr>
          <w:rFonts w:hint="default" w:ascii="Times New Roman" w:hAnsi="Times New Roman" w:cs="Times New Roman"/>
          <w:b/>
          <w:bCs/>
          <w:color w:val="231F20"/>
          <w:kern w:val="0"/>
          <w:sz w:val="21"/>
          <w:szCs w:val="21"/>
        </w:rPr>
        <w:t>Abstract</w:t>
      </w:r>
    </w:p>
    <w:p w14:paraId="1C4FAD12">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u w:val="none"/>
          <w:lang w:val="en-US" w:eastAsia="zh-CN"/>
        </w:rPr>
      </w:pPr>
      <w:r>
        <w:rPr>
          <w:rFonts w:hint="default" w:ascii="Times New Roman" w:hAnsi="Times New Roman" w:cs="Times New Roman"/>
          <w:color w:val="231F20"/>
          <w:kern w:val="0"/>
          <w:sz w:val="21"/>
          <w:szCs w:val="21"/>
        </w:rPr>
        <w:t>For full guidelines please refer to</w:t>
      </w:r>
      <w:r>
        <w:rPr>
          <w:rFonts w:hint="default" w:ascii="Times New Roman" w:hAnsi="Times New Roman" w:cs="Times New Roman"/>
          <w:color w:val="231F20"/>
          <w:kern w:val="0"/>
          <w:sz w:val="21"/>
          <w:szCs w:val="21"/>
          <w:u w:val="none"/>
        </w:rPr>
        <w:t xml:space="preserve"> </w:t>
      </w:r>
      <w:r>
        <w:rPr>
          <w:rFonts w:hint="default" w:ascii="Times New Roman" w:hAnsi="Times New Roman" w:cs="Times New Roman"/>
          <w:color w:val="auto"/>
          <w:kern w:val="0"/>
          <w:sz w:val="21"/>
          <w:szCs w:val="21"/>
          <w:u w:val="none"/>
        </w:rPr>
        <w:fldChar w:fldCharType="begin"/>
      </w:r>
      <w:r>
        <w:rPr>
          <w:rFonts w:hint="default" w:ascii="Times New Roman" w:hAnsi="Times New Roman" w:cs="Times New Roman"/>
          <w:color w:val="auto"/>
          <w:kern w:val="0"/>
          <w:sz w:val="21"/>
          <w:szCs w:val="21"/>
          <w:u w:val="none"/>
        </w:rPr>
        <w:instrText xml:space="preserve"> HYPERLINK "https://journals.starmountint.com/index.php/gith/about/submissions" </w:instrText>
      </w:r>
      <w:r>
        <w:rPr>
          <w:rFonts w:hint="default" w:ascii="Times New Roman" w:hAnsi="Times New Roman" w:cs="Times New Roman"/>
          <w:color w:val="auto"/>
          <w:kern w:val="0"/>
          <w:sz w:val="21"/>
          <w:szCs w:val="21"/>
          <w:u w:val="none"/>
        </w:rPr>
        <w:fldChar w:fldCharType="separate"/>
      </w:r>
      <w:r>
        <w:rPr>
          <w:rStyle w:val="18"/>
          <w:rFonts w:hint="default" w:ascii="Times New Roman" w:hAnsi="Times New Roman" w:cs="Times New Roman"/>
          <w:color w:val="auto"/>
          <w:kern w:val="0"/>
          <w:sz w:val="21"/>
          <w:szCs w:val="21"/>
          <w:u w:val="none"/>
        </w:rPr>
        <w:t>Author Guidelines</w:t>
      </w:r>
      <w:r>
        <w:rPr>
          <w:rFonts w:hint="default" w:ascii="Times New Roman" w:hAnsi="Times New Roman" w:cs="Times New Roman"/>
          <w:color w:val="auto"/>
          <w:kern w:val="0"/>
          <w:sz w:val="21"/>
          <w:szCs w:val="21"/>
          <w:u w:val="none"/>
        </w:rPr>
        <w:fldChar w:fldCharType="end"/>
      </w:r>
      <w:r>
        <w:rPr>
          <w:rFonts w:hint="default" w:ascii="Times New Roman" w:hAnsi="Times New Roman" w:cs="Times New Roman"/>
          <w:color w:val="auto"/>
          <w:kern w:val="0"/>
          <w:sz w:val="21"/>
          <w:szCs w:val="21"/>
          <w:u w:val="none"/>
          <w:lang w:val="en-US" w:eastAsia="zh-CN"/>
        </w:rPr>
        <w:t>.</w:t>
      </w:r>
    </w:p>
    <w:p w14:paraId="09159909">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r>
        <w:rPr>
          <w:rFonts w:hint="default" w:ascii="Times New Roman" w:hAnsi="Times New Roman" w:cs="Times New Roman"/>
          <w:color w:val="231F20"/>
          <w:kern w:val="0"/>
          <w:sz w:val="21"/>
          <w:szCs w:val="21"/>
        </w:rPr>
        <w:t>The</w:t>
      </w:r>
      <w:r>
        <w:rPr>
          <w:rFonts w:hint="default" w:ascii="Times New Roman" w:hAnsi="Times New Roman" w:cs="Times New Roman"/>
          <w:color w:val="auto"/>
          <w:kern w:val="0"/>
          <w:sz w:val="21"/>
          <w:szCs w:val="21"/>
        </w:rPr>
        <w:t xml:space="preserve"> abstract must concisely convey the general significance and conceptual advance of the work to a broad readership. It should be a single, self-contained paragraph of no more than</w:t>
      </w:r>
      <w:r>
        <w:rPr>
          <w:rFonts w:hint="default" w:ascii="Times New Roman" w:hAnsi="Times New Roman" w:cs="Times New Roman"/>
          <w:b/>
          <w:bCs/>
          <w:color w:val="auto"/>
          <w:kern w:val="0"/>
          <w:sz w:val="21"/>
          <w:szCs w:val="21"/>
        </w:rPr>
        <w:t xml:space="preserve"> 300 words</w:t>
      </w:r>
      <w:r>
        <w:rPr>
          <w:rFonts w:hint="default" w:ascii="Times New Roman" w:hAnsi="Times New Roman" w:cs="Times New Roman"/>
          <w:color w:val="auto"/>
          <w:kern w:val="0"/>
          <w:sz w:val="21"/>
          <w:szCs w:val="21"/>
        </w:rPr>
        <w:t>. To ensure clarity and accessibility, minimize the use of abbreviations and do not cite references, figures, or tables.</w:t>
      </w:r>
      <w:r>
        <w:rPr>
          <w:rFonts w:hint="default" w:ascii="Times New Roman" w:hAnsi="Times New Roman" w:cs="Times New Roman"/>
          <w:color w:val="auto"/>
          <w:kern w:val="0"/>
          <w:sz w:val="21"/>
          <w:szCs w:val="21"/>
          <w:lang w:val="en-US" w:eastAsia="zh-CN"/>
        </w:rPr>
        <w:t xml:space="preserve"> </w:t>
      </w:r>
      <w:r>
        <w:rPr>
          <w:rFonts w:hint="default" w:ascii="Times New Roman" w:hAnsi="Times New Roman" w:cs="Times New Roman"/>
          <w:color w:val="auto"/>
          <w:kern w:val="0"/>
          <w:sz w:val="21"/>
          <w:szCs w:val="21"/>
        </w:rPr>
        <w:t>The abstract for Original Research Articles, Brief Reports, and Communications should be structured into the sections: Background, M</w:t>
      </w:r>
      <w:r>
        <w:rPr>
          <w:rFonts w:hint="default" w:ascii="Times New Roman" w:hAnsi="Times New Roman" w:cs="Times New Roman"/>
          <w:color w:val="231F20"/>
          <w:kern w:val="0"/>
          <w:sz w:val="21"/>
          <w:szCs w:val="21"/>
        </w:rPr>
        <w:t>ethods, Results, and Conclusions. For all other manuscript types (e.g., Review Article, Perspective), a single-paragraph, non-structured narrative abstract should be use</w:t>
      </w:r>
      <w:bookmarkStart w:id="11" w:name="_GoBack"/>
      <w:bookmarkEnd w:id="11"/>
      <w:r>
        <w:rPr>
          <w:rFonts w:hint="default" w:ascii="Times New Roman" w:hAnsi="Times New Roman" w:cs="Times New Roman"/>
          <w:color w:val="231F20"/>
          <w:kern w:val="0"/>
          <w:sz w:val="21"/>
          <w:szCs w:val="21"/>
        </w:rPr>
        <w:t>d. This narrative abstract should objectively and accurately present the main points of the article, maintaining independence and self-contained clarity.</w:t>
      </w:r>
    </w:p>
    <w:p w14:paraId="0562D30E">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1"/>
          <w:szCs w:val="21"/>
        </w:rPr>
      </w:pPr>
    </w:p>
    <w:p w14:paraId="2FA6747B">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pPr>
      <w:r>
        <w:rPr>
          <w:rFonts w:hint="default" w:ascii="Times New Roman" w:hAnsi="Times New Roman" w:eastAsia="宋体" w:cs="Times New Roman"/>
          <w:b/>
          <w:bCs/>
          <w:color w:val="231F20"/>
          <w:kern w:val="0"/>
          <w:sz w:val="21"/>
          <w:szCs w:val="21"/>
          <w:lang w:val="en-GB" w:eastAsia="de-DE" w:bidi="ar-SA"/>
        </w:rPr>
        <w:t>Keywords:</w:t>
      </w:r>
      <w:r>
        <w:rPr>
          <w:rFonts w:hint="default" w:ascii="Times New Roman" w:hAnsi="Times New Roman" w:eastAsia="宋体" w:cs="Times New Roman"/>
          <w:color w:val="231F20"/>
          <w:kern w:val="0"/>
          <w:sz w:val="21"/>
          <w:szCs w:val="21"/>
          <w:lang w:val="en-US" w:eastAsia="zh-CN" w:bidi="ar-SA"/>
        </w:rPr>
        <w:t xml:space="preserve"> keyword 1; keyword 2; keyword 3; keyword 4; keyword 5 (Min. 3-Max. 8, represent your study's main concepts without repeating words from the title. These keywords should align with common terminology in your research field to ensure proper indexing and discovery.)</w:t>
      </w:r>
    </w:p>
    <w:p w14:paraId="485B535F">
      <w:pPr>
        <w:keepNext w:val="0"/>
        <w:keepLines/>
        <w:pageBreakBefore w:val="0"/>
        <w:widowControl w:val="0"/>
        <w:pBdr>
          <w:top w:val="none" w:color="auto" w:sz="0" w:space="0"/>
          <w:left w:val="none" w:color="auto" w:sz="0" w:space="0"/>
          <w:bottom w:val="single" w:color="auto" w:sz="4" w:space="0"/>
          <w:right w:val="none" w:color="auto" w:sz="0" w:space="0"/>
        </w:pBdr>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color w:val="231F20"/>
          <w:kern w:val="0"/>
          <w:sz w:val="22"/>
          <w:szCs w:val="22"/>
          <w:lang w:val="en-US" w:eastAsia="zh-CN"/>
        </w:rPr>
      </w:pPr>
    </w:p>
    <w:p w14:paraId="09DD420F">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p>
    <w:p w14:paraId="376F17B1">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ARTICLE INFORMATION</w:t>
      </w:r>
    </w:p>
    <w:p w14:paraId="497F1B65">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Received: Date Month Year; Accepted: Date Month Year; Published: Date Month Year</w:t>
      </w:r>
    </w:p>
    <w:p w14:paraId="2B9BE35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CITATION</w:t>
      </w:r>
    </w:p>
    <w:p w14:paraId="1A904AA4">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Last Name1 AB, Last Name2 CD, Last Name3 EF, et al. Article </w:t>
      </w:r>
      <w:r>
        <w:rPr>
          <w:rFonts w:hint="eastAsia" w:cs="Times New Roman"/>
          <w:color w:val="231F20"/>
          <w:kern w:val="0"/>
          <w:sz w:val="20"/>
          <w:szCs w:val="20"/>
          <w:lang w:val="en-US" w:eastAsia="zh-CN"/>
        </w:rPr>
        <w:t>T</w:t>
      </w:r>
      <w:r>
        <w:rPr>
          <w:rFonts w:hint="default" w:ascii="Times New Roman" w:hAnsi="Times New Roman" w:cs="Times New Roman"/>
          <w:color w:val="231F20"/>
          <w:kern w:val="0"/>
          <w:sz w:val="20"/>
          <w:szCs w:val="20"/>
          <w:lang w:val="en-US" w:eastAsia="zh-CN"/>
        </w:rPr>
        <w:t xml:space="preserve">itle. </w:t>
      </w:r>
    </w:p>
    <w:p w14:paraId="54418D8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Global Intelligence Technology Horizons. Year; Volume(Issue): xxx-xxx. DOI: </w:t>
      </w:r>
      <w:r>
        <w:rPr>
          <w:rFonts w:hint="default" w:ascii="Times New Roman" w:hAnsi="Times New Roman" w:cs="Times New Roman"/>
          <w:color w:val="231F20"/>
          <w:kern w:val="0"/>
          <w:sz w:val="20"/>
          <w:szCs w:val="20"/>
          <w:u w:val="none"/>
          <w:lang w:val="en-US" w:eastAsia="zh-CN"/>
        </w:rPr>
        <w:t>https://doi.org/10.xxxx/xxxxx</w:t>
      </w:r>
    </w:p>
    <w:p w14:paraId="3A7579B9">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b/>
          <w:bCs/>
          <w:color w:val="231F20"/>
          <w:kern w:val="0"/>
          <w:sz w:val="20"/>
          <w:szCs w:val="20"/>
          <w:lang w:val="en-US" w:eastAsia="zh-CN"/>
        </w:rPr>
      </w:pPr>
      <w:r>
        <w:rPr>
          <w:rFonts w:hint="default" w:ascii="Times New Roman" w:hAnsi="Times New Roman" w:cs="Times New Roman"/>
          <w:b/>
          <w:bCs/>
          <w:color w:val="231F20"/>
          <w:kern w:val="0"/>
          <w:sz w:val="20"/>
          <w:szCs w:val="20"/>
          <w:lang w:val="en-US" w:eastAsia="zh-CN"/>
        </w:rPr>
        <w:t>COPYRIGHT</w:t>
      </w:r>
    </w:p>
    <w:p w14:paraId="0D8BC26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sz w:val="20"/>
          <w:szCs w:val="20"/>
          <w:lang w:bidi="en-US"/>
        </w:rPr>
        <w:drawing>
          <wp:inline distT="0" distB="0" distL="0" distR="0">
            <wp:extent cx="1000125" cy="361950"/>
            <wp:effectExtent l="0" t="0" r="9525" b="0"/>
            <wp:docPr id="1" name="图片 4"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copyRigh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000125" cy="361950"/>
                    </a:xfrm>
                    <a:prstGeom prst="rect">
                      <a:avLst/>
                    </a:prstGeom>
                    <a:noFill/>
                    <a:ln>
                      <a:noFill/>
                    </a:ln>
                  </pic:spPr>
                </pic:pic>
              </a:graphicData>
            </a:graphic>
          </wp:inline>
        </w:drawing>
      </w:r>
    </w:p>
    <w:p w14:paraId="69F536AB">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Copyright © Year by author(s).</w:t>
      </w:r>
    </w:p>
    <w:p w14:paraId="7439E97D">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 xml:space="preserve">Published by Star Mountain International Publishing Group Pte. Ltd. in </w:t>
      </w:r>
      <w:r>
        <w:rPr>
          <w:rFonts w:hint="eastAsia" w:cs="Times New Roman"/>
          <w:i/>
          <w:iCs/>
          <w:color w:val="231F20"/>
          <w:kern w:val="0"/>
          <w:sz w:val="20"/>
          <w:szCs w:val="20"/>
          <w:lang w:val="en-US" w:eastAsia="zh-CN"/>
        </w:rPr>
        <w:t>Global Intelligence Technology Horizons</w:t>
      </w:r>
      <w:r>
        <w:rPr>
          <w:rFonts w:hint="default" w:ascii="Times New Roman" w:hAnsi="Times New Roman" w:cs="Times New Roman"/>
          <w:color w:val="231F20"/>
          <w:kern w:val="0"/>
          <w:sz w:val="20"/>
          <w:szCs w:val="20"/>
          <w:lang w:val="en-US" w:eastAsia="zh-CN"/>
        </w:rPr>
        <w:t>.</w:t>
      </w:r>
    </w:p>
    <w:p w14:paraId="70DD8BF9">
      <w:pPr>
        <w:keepNext w:val="0"/>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r>
        <w:rPr>
          <w:rFonts w:hint="default" w:ascii="Times New Roman" w:hAnsi="Times New Roman" w:cs="Times New Roman"/>
          <w:color w:val="231F20"/>
          <w:kern w:val="0"/>
          <w:sz w:val="20"/>
          <w:szCs w:val="20"/>
          <w:lang w:val="en-US" w:eastAsia="zh-CN"/>
        </w:rPr>
        <w:t>This work is licensed under a Creative Commons Attribution 4.0 International License (CC BY 4.0).</w:t>
      </w:r>
    </w:p>
    <w:p w14:paraId="601FB7C6">
      <w:pPr>
        <w:keepNext w:val="0"/>
        <w:keepLines/>
        <w:pageBreakBefore w:val="0"/>
        <w:widowControl w:val="0"/>
        <w:pBdr>
          <w:bottom w:val="single" w:color="auto" w:sz="4" w:space="0"/>
        </w:pBdr>
        <w:kinsoku/>
        <w:wordWrap/>
        <w:overflowPunct/>
        <w:topLinePunct w:val="0"/>
        <w:autoSpaceDE/>
        <w:autoSpaceDN/>
        <w:bidi w:val="0"/>
        <w:adjustRightInd/>
        <w:snapToGrid/>
        <w:spacing w:line="240" w:lineRule="auto"/>
        <w:ind w:left="0" w:leftChars="0" w:firstLine="0" w:firstLineChars="0"/>
        <w:jc w:val="both"/>
        <w:textAlignment w:val="auto"/>
        <w:rPr>
          <w:rFonts w:hint="default" w:ascii="Times New Roman" w:hAnsi="Times New Roman" w:cs="Times New Roman"/>
          <w:color w:val="231F20"/>
          <w:kern w:val="0"/>
          <w:sz w:val="20"/>
          <w:szCs w:val="20"/>
          <w:lang w:val="en-US" w:eastAsia="zh-CN"/>
        </w:rPr>
      </w:pPr>
    </w:p>
    <w:p w14:paraId="256B86AD">
      <w:pPr>
        <w:pStyle w:val="2"/>
        <w:bidi w:val="0"/>
        <w:rPr>
          <w:rFonts w:hint="default"/>
          <w:lang w:val="en-US" w:eastAsia="zh-CN"/>
        </w:rPr>
      </w:pPr>
      <w:r>
        <w:rPr>
          <w:rFonts w:hint="default"/>
          <w:lang w:val="en-US" w:eastAsia="zh-CN"/>
        </w:rPr>
        <w:t>1.</w:t>
      </w:r>
      <w:r>
        <w:rPr>
          <w:rFonts w:hint="eastAsia"/>
          <w:lang w:val="en-US" w:eastAsia="zh-CN"/>
        </w:rPr>
        <w:t xml:space="preserve"> </w:t>
      </w:r>
      <w:r>
        <w:rPr>
          <w:rFonts w:hint="default"/>
          <w:lang w:val="en-US" w:eastAsia="zh-CN"/>
        </w:rPr>
        <w:t>Introduction</w:t>
      </w:r>
    </w:p>
    <w:p w14:paraId="503A72E0">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This section establishes the research context and significance. Begin by defining the research problem and its broader relevance to the field; proceed to synthesize the most pertinent recent literature in order to logically identify a specific and justified gap in knowledge. Conclude</w:t>
      </w:r>
      <w:r>
        <w:rPr>
          <w:rFonts w:hint="eastAsia"/>
          <w:lang w:val="en-US" w:eastAsia="zh-CN"/>
        </w:rPr>
        <w:t xml:space="preserve"> </w:t>
      </w:r>
      <w:r>
        <w:rPr>
          <w:rFonts w:hint="default"/>
          <w:lang w:val="en-US" w:eastAsia="zh-CN"/>
        </w:rPr>
        <w:t>by explicitly stating the study's objectives, research questions, and/or testable hypotheses that are designed to address this gap, avoiding the presentation of results or conclusions here</w:t>
      </w:r>
      <w:r>
        <w:rPr>
          <w:rFonts w:hint="eastAsia"/>
          <w:lang w:val="en-US" w:eastAsia="zh-CN"/>
        </w:rPr>
        <w:t xml:space="preserve"> </w:t>
      </w:r>
      <w:r>
        <w:rPr>
          <w:rFonts w:hint="default"/>
          <w:color w:val="auto"/>
          <w:lang w:val="en-US" w:eastAsia="zh-CN"/>
        </w:rPr>
        <w:fldChar w:fldCharType="begin"/>
      </w:r>
      <w:r>
        <w:rPr>
          <w:rFonts w:hint="default"/>
          <w:color w:val="auto"/>
          <w:lang w:val="en-US" w:eastAsia="zh-CN"/>
        </w:rPr>
        <w:instrText xml:space="preserve"> HYPERLINK \l "Reference1" </w:instrText>
      </w:r>
      <w:r>
        <w:rPr>
          <w:rFonts w:hint="default"/>
          <w:color w:val="auto"/>
          <w:lang w:val="en-US" w:eastAsia="zh-CN"/>
        </w:rPr>
        <w:fldChar w:fldCharType="separate"/>
      </w:r>
      <w:r>
        <w:rPr>
          <w:rStyle w:val="16"/>
          <w:rFonts w:hint="default"/>
          <w:color w:val="auto"/>
          <w:lang w:val="en-US" w:eastAsia="zh-CN"/>
        </w:rPr>
        <w:t>[1]</w:t>
      </w:r>
      <w:r>
        <w:rPr>
          <w:rFonts w:hint="default"/>
          <w:color w:val="auto"/>
          <w:lang w:val="en-US" w:eastAsia="zh-CN"/>
        </w:rPr>
        <w:fldChar w:fldCharType="end"/>
      </w:r>
      <w:r>
        <w:rPr>
          <w:rFonts w:hint="default"/>
          <w:color w:val="auto"/>
          <w:lang w:val="en-US" w:eastAsia="zh-CN"/>
        </w:rPr>
        <w:t>.</w:t>
      </w:r>
    </w:p>
    <w:p w14:paraId="2C3F91B6">
      <w:pPr>
        <w:pStyle w:val="2"/>
        <w:bidi w:val="0"/>
        <w:rPr>
          <w:rFonts w:hint="default"/>
          <w:lang w:val="en-US" w:eastAsia="zh-CN"/>
        </w:rPr>
      </w:pPr>
      <w:r>
        <w:rPr>
          <w:rFonts w:hint="default"/>
          <w:lang w:val="en-US" w:eastAsia="zh-CN"/>
        </w:rPr>
        <w:t>2.</w:t>
      </w:r>
      <w:r>
        <w:rPr>
          <w:rFonts w:hint="eastAsia"/>
          <w:lang w:val="en-US" w:eastAsia="zh-CN"/>
        </w:rPr>
        <w:t xml:space="preserve"> </w:t>
      </w:r>
      <w:r>
        <w:rPr>
          <w:rFonts w:hint="default"/>
          <w:lang w:val="en-US" w:eastAsia="zh-CN"/>
        </w:rPr>
        <w:t>Materials and Methods</w:t>
      </w:r>
    </w:p>
    <w:p w14:paraId="57124B5D">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Materials and Methods section must furnish a comprehensive and sequential description of the research process to ensure reproducibility. Authors should begin by outlining the study design. Subsequently, specify the sources of participants or materials, their relevant characteristics, and the inclusion/exclusion criteria</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"Reference2" </w:instrText>
      </w:r>
      <w:r>
        <w:rPr>
          <w:rFonts w:hint="eastAsia" w:cs="Times New Roman"/>
          <w:color w:val="auto"/>
          <w:lang w:val="en-US" w:eastAsia="zh-CN"/>
        </w:rPr>
        <w:fldChar w:fldCharType="separate"/>
      </w:r>
      <w:r>
        <w:rPr>
          <w:rStyle w:val="16"/>
          <w:rFonts w:hint="eastAsia" w:cs="Times New Roman"/>
          <w:color w:val="auto"/>
          <w:lang w:val="en-US" w:eastAsia="zh-CN"/>
        </w:rPr>
        <w:t>[2]</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89A7CF3">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All experimental procedures, data collection steps, and interventions must be described in chronological order. Essential details include the specific equipment, software (with version numbers), and key reagents employed. The data analysis strategy must be stated with equal rigor, specifying the statistical tests applied and the software used for analysis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"Reference3" </w:instrText>
      </w:r>
      <w:r>
        <w:rPr>
          <w:rFonts w:hint="eastAsia" w:cs="Times New Roman"/>
          <w:color w:val="auto"/>
          <w:lang w:val="en-US" w:eastAsia="zh-CN"/>
        </w:rPr>
        <w:fldChar w:fldCharType="separate"/>
      </w:r>
      <w:r>
        <w:rPr>
          <w:rStyle w:val="18"/>
          <w:rFonts w:hint="eastAsia" w:cs="Times New Roman"/>
          <w:color w:val="auto"/>
          <w:lang w:val="en-US" w:eastAsia="zh-CN"/>
        </w:rPr>
        <w:t>[3]</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1CF406A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When reporting methodologies, authors may cite well-established techniques briefly. In contrast, novel methods or protocols require detailed exposition to permit independent replication. Any substantive use of generative artificial intelligence beyond minor text editing (e.g., in study design, coding, or data analysis) must be transparently disclosed</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"Reference4" </w:instrText>
      </w:r>
      <w:r>
        <w:rPr>
          <w:rFonts w:hint="eastAsia" w:cs="Times New Roman"/>
          <w:color w:val="auto"/>
          <w:lang w:val="en-US" w:eastAsia="zh-CN"/>
        </w:rPr>
        <w:fldChar w:fldCharType="separate"/>
      </w:r>
      <w:r>
        <w:rPr>
          <w:rStyle w:val="18"/>
          <w:rFonts w:hint="eastAsia" w:cs="Times New Roman"/>
          <w:color w:val="auto"/>
          <w:lang w:val="en-US" w:eastAsia="zh-CN"/>
        </w:rPr>
        <w:t>[4]</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 xml:space="preserve"> </w:t>
      </w:r>
      <w:r>
        <w:rPr>
          <w:rFonts w:hint="default" w:ascii="Times New Roman" w:hAnsi="Times New Roman" w:cs="Times New Roman"/>
          <w:lang w:val="en-US" w:eastAsia="zh-CN"/>
        </w:rPr>
        <w:t>This section should be organized using descriptive subheadings and must maintain a strictly factual tone, avoiding any interpretation of results.</w:t>
      </w:r>
    </w:p>
    <w:p w14:paraId="225885B4">
      <w:pPr>
        <w:pStyle w:val="2"/>
        <w:pageBreakBefore w:val="0"/>
        <w:numPr>
          <w:ilvl w:val="0"/>
          <w:numId w:val="0"/>
        </w:numPr>
        <w:kinsoku/>
        <w:wordWrap/>
        <w:overflowPunct/>
        <w:topLinePunct w:val="0"/>
        <w:autoSpaceDE/>
        <w:autoSpaceDN/>
        <w:bidi w:val="0"/>
        <w:spacing w:line="288" w:lineRule="auto"/>
        <w:ind w:left="0" w:leftChars="0" w:firstLine="0" w:firstLineChars="0"/>
        <w:textAlignment w:val="auto"/>
        <w:rPr>
          <w:rFonts w:hint="default"/>
          <w:lang w:val="en-US" w:eastAsia="zh-CN"/>
        </w:rPr>
      </w:pPr>
      <w:r>
        <w:rPr>
          <w:rFonts w:hint="default" w:ascii="Times New Roman" w:hAnsi="Times New Roman" w:eastAsia="宋体" w:cs="Times New Roman"/>
          <w:b/>
          <w:kern w:val="44"/>
          <w:sz w:val="32"/>
          <w:szCs w:val="24"/>
          <w:lang w:val="en-US" w:eastAsia="zh-CN" w:bidi="ar-SA"/>
        </w:rPr>
        <w:t>3.</w:t>
      </w:r>
      <w:r>
        <w:rPr>
          <w:rFonts w:hint="eastAsia" w:cs="Times New Roman"/>
          <w:b/>
          <w:kern w:val="44"/>
          <w:sz w:val="32"/>
          <w:szCs w:val="24"/>
          <w:lang w:val="en-US" w:eastAsia="zh-CN" w:bidi="ar-SA"/>
        </w:rPr>
        <w:t xml:space="preserve"> </w:t>
      </w:r>
      <w:r>
        <w:rPr>
          <w:rFonts w:hint="default"/>
          <w:lang w:val="en-US" w:eastAsia="zh-CN"/>
        </w:rPr>
        <w:t>Results</w:t>
      </w:r>
    </w:p>
    <w:p w14:paraId="55BD487D">
      <w:pPr>
        <w:keepNext w:val="0"/>
        <w:keepLines w:val="0"/>
        <w:pageBreakBefore w:val="0"/>
        <w:widowControl w:val="0"/>
        <w:kinsoku/>
        <w:wordWrap/>
        <w:overflowPunct/>
        <w:topLinePunct w:val="0"/>
        <w:autoSpaceDE/>
        <w:autoSpaceDN/>
        <w:bidi w:val="0"/>
        <w:snapToGrid/>
        <w:spacing w:line="288" w:lineRule="auto"/>
        <w:textAlignment w:val="auto"/>
        <w:rPr>
          <w:rFonts w:hint="default"/>
          <w:lang w:val="en-US" w:eastAsia="zh-CN"/>
        </w:rPr>
      </w:pPr>
      <w:r>
        <w:rPr>
          <w:rFonts w:hint="default" w:ascii="Times New Roman" w:hAnsi="Times New Roman" w:cs="Times New Roman"/>
          <w:lang w:val="en-US" w:eastAsia="zh-CN"/>
        </w:rPr>
        <w:t xml:space="preserve">The Discussion section should provide a concise and precise interpretation of the key experimental results and the conclusions that can be drawn from them. This section may be divided </w:t>
      </w:r>
      <w:r>
        <w:rPr>
          <w:rFonts w:hint="default"/>
          <w:lang w:val="en-US" w:eastAsia="zh-CN"/>
        </w:rPr>
        <w:t>using subheadings to enhance clarity</w:t>
      </w:r>
      <w:r>
        <w:rPr>
          <w:rFonts w:hint="eastAsia"/>
          <w:lang w:val="en-US" w:eastAsia="zh-CN"/>
        </w:rPr>
        <w:t>.</w:t>
      </w:r>
    </w:p>
    <w:p w14:paraId="040014D2">
      <w:pPr>
        <w:pStyle w:val="3"/>
        <w:bidi w:val="0"/>
        <w:rPr>
          <w:rFonts w:hint="default"/>
          <w:lang w:val="en-US" w:eastAsia="zh-CN"/>
        </w:rPr>
      </w:pPr>
      <w:r>
        <w:rPr>
          <w:rFonts w:hint="default"/>
          <w:lang w:val="en-US" w:eastAsia="zh-CN"/>
        </w:rPr>
        <w:t>3.1. Subsection</w:t>
      </w:r>
    </w:p>
    <w:p w14:paraId="5E3A1088">
      <w:pPr>
        <w:pStyle w:val="4"/>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lang w:val="en-US" w:eastAsia="zh-CN"/>
        </w:rPr>
      </w:pPr>
      <w:r>
        <w:rPr>
          <w:rFonts w:hint="default"/>
          <w:lang w:val="en-US" w:eastAsia="zh-CN"/>
        </w:rPr>
        <w:t>3.1.1. Subsubsection</w:t>
      </w:r>
    </w:p>
    <w:p w14:paraId="1DBF0FD3">
      <w:pPr>
        <w:keepNext w:val="0"/>
        <w:keepLines w:val="0"/>
        <w:pageBreakBefore w:val="0"/>
        <w:widowControl w:val="0"/>
        <w:kinsoku/>
        <w:wordWrap/>
        <w:overflowPunct/>
        <w:topLinePunct w:val="0"/>
        <w:autoSpaceDE/>
        <w:autoSpaceDN/>
        <w:bidi w:val="0"/>
        <w:snapToGrid/>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Bulleted lists look like this:</w:t>
      </w:r>
    </w:p>
    <w:p w14:paraId="55B16032">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bullet.</w:t>
      </w:r>
    </w:p>
    <w:p w14:paraId="52C143FE">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bullet.</w:t>
      </w:r>
    </w:p>
    <w:p w14:paraId="4AB9B1DB">
      <w:pPr>
        <w:keepNext w:val="0"/>
        <w:keepLines w:val="0"/>
        <w:pageBreakBefore w:val="0"/>
        <w:widowControl/>
        <w:numPr>
          <w:ilvl w:val="0"/>
          <w:numId w:val="4"/>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Third bullet.</w:t>
      </w:r>
    </w:p>
    <w:p w14:paraId="42AE5BB2">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Numbered lists can be added as follows:</w:t>
      </w:r>
    </w:p>
    <w:p w14:paraId="5D699A5F">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First item.</w:t>
      </w:r>
    </w:p>
    <w:p w14:paraId="4FA3B400">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Second item.</w:t>
      </w:r>
    </w:p>
    <w:p w14:paraId="20C2ADA1">
      <w:pPr>
        <w:pageBreakBefore w:val="0"/>
        <w:numPr>
          <w:ilvl w:val="0"/>
          <w:numId w:val="5"/>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Third item.</w:t>
      </w:r>
    </w:p>
    <w:p w14:paraId="5552CF2B">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0DD708FD">
      <w:pPr>
        <w:pStyle w:val="3"/>
        <w:bidi w:val="0"/>
        <w:rPr>
          <w:rFonts w:hint="default"/>
          <w:lang w:val="en-US" w:eastAsia="zh-CN"/>
        </w:rPr>
      </w:pPr>
      <w:r>
        <w:rPr>
          <w:rFonts w:hint="default"/>
          <w:lang w:val="en-US" w:eastAsia="zh-CN"/>
        </w:rPr>
        <w:t>3.2. Figures, Tables and Schemes</w:t>
      </w:r>
    </w:p>
    <w:p w14:paraId="5E8C48E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All figures and tables are to be explicitly cited within the main text at the logically relevant point. They are to be numbered sequentially (e.g., Figure 1, Table 1) in the order of their first citation. The label (e.g., "Figure 1. xxx." "Table 2. xxx.") must be centered and placed directly above a table or below a figure. Figures and tables should be placed in the main text near to the first time they are cited</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"Reference5" </w:instrText>
      </w:r>
      <w:r>
        <w:rPr>
          <w:rFonts w:hint="eastAsia" w:cs="Times New Roman"/>
          <w:color w:val="auto"/>
          <w:lang w:val="en-US" w:eastAsia="zh-CN"/>
        </w:rPr>
        <w:fldChar w:fldCharType="separate"/>
      </w:r>
      <w:r>
        <w:rPr>
          <w:rStyle w:val="18"/>
          <w:rFonts w:hint="eastAsia" w:cs="Times New Roman"/>
          <w:color w:val="auto"/>
          <w:lang w:val="en-US" w:eastAsia="zh-CN"/>
        </w:rPr>
        <w:t xml:space="preserve"> [5]</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772C0A9">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Each figure and table must have a concise, descriptive caption that summarizes its overall content without referring to specific panels. This must be followed by a detailed legend that explains each panel or section, includes relevant statistical measures of variation and significance, and declares any re-use of control images</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"Reference6" </w:instrText>
      </w:r>
      <w:r>
        <w:rPr>
          <w:rFonts w:hint="eastAsia" w:cs="Times New Roman"/>
          <w:color w:val="auto"/>
          <w:lang w:val="en-US" w:eastAsia="zh-CN"/>
        </w:rPr>
        <w:fldChar w:fldCharType="separate"/>
      </w:r>
      <w:r>
        <w:rPr>
          <w:rStyle w:val="18"/>
          <w:rFonts w:hint="eastAsia" w:cs="Times New Roman"/>
          <w:color w:val="auto"/>
          <w:lang w:val="en-US" w:eastAsia="zh-CN"/>
        </w:rPr>
        <w:t>[6]</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tbl>
      <w:tblPr>
        <w:tblStyle w:val="13"/>
        <w:tblpPr w:leftFromText="180" w:rightFromText="180" w:vertAnchor="text" w:tblpX="10934" w:tblpY="1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tblGrid>
      <w:tr w14:paraId="3A35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0" w:type="auto"/>
          </w:tcPr>
          <w:p w14:paraId="6E954D83">
            <w:pPr>
              <w:pageBreakBefore w:val="0"/>
              <w:widowControl w:val="0"/>
              <w:kinsoku/>
              <w:wordWrap/>
              <w:overflowPunct/>
              <w:topLinePunct w:val="0"/>
              <w:autoSpaceDE/>
              <w:autoSpaceDN/>
              <w:bidi w:val="0"/>
              <w:spacing w:line="288" w:lineRule="auto"/>
              <w:ind w:firstLine="480" w:firstLineChars="200"/>
              <w:textAlignment w:val="auto"/>
              <w:rPr>
                <w:rFonts w:hint="default" w:ascii="Times New Roman" w:hAnsi="Times New Roman" w:cs="Times New Roman"/>
                <w:vertAlign w:val="baseline"/>
                <w:lang w:val="en-US" w:eastAsia="zh-CN"/>
              </w:rPr>
            </w:pPr>
          </w:p>
        </w:tc>
      </w:tr>
    </w:tbl>
    <w:p w14:paraId="5E6B303A">
      <w:pPr>
        <w:keepNext/>
        <w:keepLines w:val="0"/>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8" name="图片 8"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p w14:paraId="21CE731C">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Figure 1</w:t>
      </w:r>
      <w:r>
        <w:rPr>
          <w:rFonts w:hint="default" w:ascii="Times New Roman" w:hAnsi="Times New Roman" w:cs="Times New Roman"/>
          <w:lang w:val="en-US" w:eastAsia="zh-CN"/>
        </w:rPr>
        <w:t>. This is a figure. (Schemes follow the same formatting)</w:t>
      </w:r>
    </w:p>
    <w:p w14:paraId="5D2123F9">
      <w:pPr>
        <w:keepNext w:val="0"/>
        <w:keepLines/>
        <w:pageBreakBefore w:val="0"/>
        <w:widowControl w:val="0"/>
        <w:kinsoku/>
        <w:wordWrap/>
        <w:overflowPunct/>
        <w:topLinePunct w:val="0"/>
        <w:autoSpaceDE/>
        <w:autoSpaceDN/>
        <w:bidi w:val="0"/>
        <w:spacing w:line="288" w:lineRule="auto"/>
        <w:ind w:left="0" w:leftChars="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Table 1.</w:t>
      </w:r>
      <w:r>
        <w:rPr>
          <w:rFonts w:hint="default" w:ascii="Times New Roman" w:hAnsi="Times New Roman" w:cs="Times New Roman"/>
          <w:lang w:val="en-US" w:eastAsia="zh-CN"/>
        </w:rPr>
        <w:t xml:space="preserve"> This is a table.</w:t>
      </w:r>
    </w:p>
    <w:tbl>
      <w:tblPr>
        <w:tblStyle w:val="13"/>
        <w:tblW w:w="4993" w:type="pct"/>
        <w:jc w:val="center"/>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80"/>
        <w:gridCol w:w="3282"/>
        <w:gridCol w:w="3284"/>
      </w:tblGrid>
      <w:tr w14:paraId="30FC2EE5">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PrEx>
        <w:trPr>
          <w:trHeight w:val="454" w:hRule="exact"/>
          <w:jc w:val="center"/>
        </w:trPr>
        <w:tc>
          <w:tcPr>
            <w:tcW w:w="1665"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44A8C9">
            <w:pPr>
              <w:widowControl w:val="0"/>
              <w:bidi w:val="0"/>
              <w:jc w:val="center"/>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0C0833">
            <w:pPr>
              <w:widowControl w:val="0"/>
              <w:bidi w:val="0"/>
              <w:jc w:val="center"/>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EA37CEC">
            <w:pPr>
              <w:widowControl w:val="0"/>
              <w:bidi w:val="0"/>
              <w:jc w:val="center"/>
              <w:rPr>
                <w:rFonts w:hint="default"/>
                <w:b/>
                <w:bCs/>
              </w:rPr>
            </w:pPr>
            <w:r>
              <w:rPr>
                <w:rFonts w:hint="default"/>
                <w:b/>
                <w:bCs/>
              </w:rPr>
              <w:t>Title 3</w:t>
            </w:r>
          </w:p>
        </w:tc>
      </w:tr>
      <w:tr w14:paraId="7BEF6CD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jc w:val="center"/>
        </w:trPr>
        <w:tc>
          <w:tcPr>
            <w:tcW w:w="1665"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59FD3C4">
            <w:pPr>
              <w:widowControl w:val="0"/>
              <w:bidi w:val="0"/>
              <w:jc w:val="center"/>
              <w:rPr>
                <w:rFonts w:hint="default"/>
              </w:rPr>
            </w:pPr>
            <w:r>
              <w:rPr>
                <w:rFonts w:hint="default"/>
              </w:rPr>
              <w:t>Entry 1</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6F8BF877">
            <w:pPr>
              <w:widowControl w:val="0"/>
              <w:bidi w:val="0"/>
              <w:jc w:val="center"/>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67C7ED81">
            <w:pPr>
              <w:widowControl w:val="0"/>
              <w:bidi w:val="0"/>
              <w:jc w:val="center"/>
              <w:rPr>
                <w:rFonts w:hint="default"/>
              </w:rPr>
            </w:pPr>
            <w:r>
              <w:rPr>
                <w:rFonts w:hint="default"/>
              </w:rPr>
              <w:t>data</w:t>
            </w:r>
          </w:p>
        </w:tc>
      </w:tr>
    </w:tbl>
    <w:p w14:paraId="341CD821">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cs="Times New Roman"/>
          <w:sz w:val="20"/>
          <w:szCs w:val="20"/>
          <w:vertAlign w:val="superscript"/>
          <w:lang w:val="en-US" w:eastAsia="zh-CN"/>
        </w:rPr>
      </w:pPr>
      <w:r>
        <w:rPr>
          <w:rFonts w:hint="default" w:ascii="Times New Roman" w:hAnsi="Times New Roman" w:eastAsia="宋体" w:cs="Times New Roman"/>
          <w:b/>
          <w:bCs/>
          <w:sz w:val="21"/>
          <w:szCs w:val="16"/>
          <w:vertAlign w:val="baseline"/>
          <w:lang w:val="en-US" w:eastAsia="zh-CN" w:bidi="ar-SA"/>
        </w:rPr>
        <w:t xml:space="preserve">Table </w:t>
      </w:r>
      <w:r>
        <w:rPr>
          <w:rFonts w:hint="eastAsia" w:cs="Times New Roman"/>
          <w:b/>
          <w:bCs/>
          <w:sz w:val="21"/>
          <w:szCs w:val="16"/>
          <w:vertAlign w:val="baseline"/>
          <w:lang w:val="en-US" w:eastAsia="zh-CN" w:bidi="ar-SA"/>
        </w:rPr>
        <w:t>1</w:t>
      </w:r>
      <w:r>
        <w:rPr>
          <w:rFonts w:hint="default" w:ascii="Times New Roman" w:hAnsi="Times New Roman" w:eastAsia="宋体" w:cs="Times New Roman"/>
          <w:b/>
          <w:bCs/>
          <w:sz w:val="21"/>
          <w:szCs w:val="16"/>
          <w:vertAlign w:val="baseline"/>
          <w:lang w:val="en-US" w:eastAsia="zh-CN" w:bidi="ar-SA"/>
        </w:rPr>
        <w:t>.</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3"/>
        <w:tblW w:w="4992" w:type="pct"/>
        <w:tblInd w:w="0" w:type="dxa"/>
        <w:tblBorders>
          <w:top w:val="none" w:color="auto" w:sz="8" w:space="0"/>
          <w:left w:val="none" w:color="auto" w:sz="0" w:space="0"/>
          <w:bottom w:val="non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3279"/>
        <w:gridCol w:w="3281"/>
        <w:gridCol w:w="3284"/>
      </w:tblGrid>
      <w:tr w14:paraId="66ADE29C">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5"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48E361E">
            <w:pPr>
              <w:widowControl w:val="0"/>
              <w:bidi w:val="0"/>
              <w:jc w:val="center"/>
              <w:rPr>
                <w:rFonts w:hint="default"/>
                <w:b/>
                <w:bCs/>
              </w:rPr>
            </w:pPr>
            <w:r>
              <w:rPr>
                <w:rFonts w:hint="default"/>
                <w:b/>
                <w:bCs/>
              </w:rPr>
              <w:t>Title 1</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334BBC6">
            <w:pPr>
              <w:widowControl w:val="0"/>
              <w:bidi w:val="0"/>
              <w:jc w:val="center"/>
              <w:rPr>
                <w:rFonts w:hint="default"/>
                <w:b/>
                <w:bCs/>
              </w:rPr>
            </w:pPr>
            <w:r>
              <w:rPr>
                <w:rFonts w:hint="default"/>
                <w:b/>
                <w:bCs/>
              </w:rPr>
              <w:t>Title 2</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0777F3F1">
            <w:pPr>
              <w:widowControl w:val="0"/>
              <w:bidi w:val="0"/>
              <w:jc w:val="center"/>
              <w:rPr>
                <w:rFonts w:hint="default"/>
                <w:b/>
                <w:bCs/>
              </w:rPr>
            </w:pPr>
            <w:r>
              <w:rPr>
                <w:rFonts w:hint="default"/>
                <w:b/>
                <w:bCs/>
              </w:rPr>
              <w:t>Title 3</w:t>
            </w:r>
          </w:p>
        </w:tc>
      </w:tr>
      <w:tr w14:paraId="627361C8">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5"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9CFBFFC">
            <w:pPr>
              <w:widowControl w:val="0"/>
              <w:bidi w:val="0"/>
              <w:jc w:val="center"/>
              <w:rPr>
                <w:rFonts w:hint="default"/>
              </w:rPr>
            </w:pPr>
            <w:r>
              <w:rPr>
                <w:rFonts w:hint="default"/>
              </w:rPr>
              <w:t>Entry 2</w:t>
            </w:r>
          </w:p>
        </w:tc>
        <w:tc>
          <w:tcPr>
            <w:tcW w:w="1666"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B7B544F">
            <w:pPr>
              <w:widowControl w:val="0"/>
              <w:bidi w:val="0"/>
              <w:jc w:val="center"/>
              <w:rPr>
                <w:rFonts w:hint="default"/>
              </w:rPr>
            </w:pPr>
            <w:r>
              <w:rPr>
                <w:rFonts w:hint="default"/>
              </w:rPr>
              <w:t>data</w:t>
            </w:r>
          </w:p>
        </w:tc>
        <w:tc>
          <w:tcPr>
            <w:tcW w:w="1667"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39963EB0">
            <w:pPr>
              <w:widowControl w:val="0"/>
              <w:bidi w:val="0"/>
              <w:jc w:val="center"/>
              <w:rPr>
                <w:rFonts w:hint="default"/>
              </w:rPr>
            </w:pPr>
            <w:r>
              <w:rPr>
                <w:rFonts w:hint="default"/>
              </w:rPr>
              <w:t>data</w:t>
            </w:r>
          </w:p>
        </w:tc>
      </w:tr>
      <w:tr w14:paraId="20A17AFD">
        <w:tblPrEx>
          <w:tblBorders>
            <w:top w:val="none" w:color="auto" w:sz="8" w:space="0"/>
            <w:left w:val="none" w:color="auto" w:sz="0" w:space="0"/>
            <w:bottom w:val="non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454" w:hRule="exact"/>
        </w:trPr>
        <w:tc>
          <w:tcPr>
            <w:tcW w:w="1665"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DD4BE4F">
            <w:pPr>
              <w:widowControl w:val="0"/>
              <w:bidi w:val="0"/>
              <w:jc w:val="center"/>
              <w:rPr>
                <w:rFonts w:hint="default"/>
              </w:rPr>
            </w:pPr>
            <w:r>
              <w:rPr>
                <w:rFonts w:hint="default"/>
              </w:rPr>
              <w:t>Entry 3</w:t>
            </w:r>
          </w:p>
        </w:tc>
        <w:tc>
          <w:tcPr>
            <w:tcW w:w="1666"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552859FC">
            <w:pPr>
              <w:widowControl w:val="0"/>
              <w:bidi w:val="0"/>
              <w:jc w:val="center"/>
              <w:rPr>
                <w:rFonts w:hint="default"/>
              </w:rPr>
            </w:pPr>
            <w:r>
              <w:rPr>
                <w:rFonts w:hint="default"/>
              </w:rPr>
              <w:t>data</w:t>
            </w:r>
          </w:p>
        </w:tc>
        <w:tc>
          <w:tcPr>
            <w:tcW w:w="1667"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087820AD">
            <w:pPr>
              <w:widowControl w:val="0"/>
              <w:bidi w:val="0"/>
              <w:jc w:val="center"/>
              <w:rPr>
                <w:rFonts w:hint="default"/>
              </w:rPr>
            </w:pPr>
            <w:r>
              <w:rPr>
                <w:rFonts w:hint="default"/>
              </w:rPr>
              <w:t>data</w:t>
            </w:r>
            <w:r>
              <w:rPr>
                <w:rFonts w:hint="default"/>
                <w:vertAlign w:val="superscript"/>
              </w:rPr>
              <w:t>1</w:t>
            </w:r>
          </w:p>
        </w:tc>
      </w:tr>
    </w:tbl>
    <w:p w14:paraId="4B8ADEF7">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bCs/>
          <w:sz w:val="20"/>
          <w:szCs w:val="20"/>
        </w:rPr>
      </w:pPr>
      <w:r>
        <w:rPr>
          <w:rFonts w:hint="default" w:ascii="Times New Roman" w:hAnsi="Times New Roman" w:cs="Times New Roman"/>
          <w:sz w:val="20"/>
          <w:szCs w:val="20"/>
          <w:vertAlign w:val="superscript"/>
          <w:lang w:val="en-US" w:eastAsia="zh-CN"/>
        </w:rPr>
        <w:t>1</w:t>
      </w:r>
      <w:r>
        <w:rPr>
          <w:rFonts w:hint="default" w:ascii="Times New Roman" w:hAnsi="Times New Roman" w:cs="Times New Roman"/>
          <w:sz w:val="20"/>
          <w:szCs w:val="20"/>
          <w:lang w:val="en-US" w:eastAsia="zh-CN"/>
        </w:rPr>
        <w:t xml:space="preserve"> Tables may have a footer.</w:t>
      </w:r>
    </w:p>
    <w:p w14:paraId="40EEB526">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If a table extends beyond one page, the continued portion on the subsequent page must be preceded by a caption labeled "Table 1. (</w:t>
      </w:r>
      <w:r>
        <w:rPr>
          <w:rFonts w:hint="default" w:ascii="Times New Roman" w:hAnsi="Times New Roman" w:eastAsia="宋体" w:cs="Times New Roman"/>
          <w:i/>
          <w:iCs/>
          <w:sz w:val="24"/>
          <w:szCs w:val="24"/>
          <w:lang w:val="en-US" w:eastAsia="zh-CN" w:bidi="ar-SA"/>
        </w:rPr>
        <w:t>Continued</w:t>
      </w:r>
      <w:r>
        <w:rPr>
          <w:rFonts w:hint="default" w:ascii="Times New Roman" w:hAnsi="Times New Roman" w:eastAsia="宋体" w:cs="Times New Roman"/>
          <w:sz w:val="24"/>
          <w:szCs w:val="24"/>
          <w:lang w:val="en-US" w:eastAsia="zh-CN" w:bidi="ar-SA"/>
        </w:rPr>
        <w:t>)".</w:t>
      </w:r>
    </w:p>
    <w:p w14:paraId="6F80CFE3">
      <w:pPr>
        <w:pageBreakBefore w:val="0"/>
        <w:kinsoku/>
        <w:wordWrap/>
        <w:overflowPunct/>
        <w:topLinePunct w:val="0"/>
        <w:autoSpaceDE/>
        <w:autoSpaceDN/>
        <w:bidi w:val="0"/>
        <w:spacing w:line="288" w:lineRule="auto"/>
        <w:ind w:left="0" w:leftChars="0"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w:t>
      </w: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and </w:t>
      </w:r>
      <w:r>
        <w:rPr>
          <w:rFonts w:hint="default" w:ascii="Times New Roman" w:hAnsi="Times New Roman" w:cs="Times New Roman"/>
          <w:b/>
          <w:bCs/>
          <w:lang w:val="en-US" w:eastAsia="zh-CN"/>
        </w:rPr>
        <w:t>Table 2</w:t>
      </w:r>
      <w:r>
        <w:rPr>
          <w:rFonts w:hint="default" w:ascii="Times New Roman" w:hAnsi="Times New Roman" w:cs="Times New Roman"/>
          <w:lang w:val="en-US" w:eastAsia="zh-CN"/>
        </w:rPr>
        <w:t>).</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7729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C505FA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1" name="图片 11"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09A3D44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2" name="图片 12"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0EB6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153E822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a</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DA2D803">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b</w:t>
            </w:r>
            <w:r>
              <w:rPr>
                <w:rFonts w:hint="default" w:ascii="Times New Roman" w:hAnsi="Times New Roman" w:cs="Times New Roman"/>
                <w:vertAlign w:val="baseline"/>
                <w:lang w:val="en-US" w:eastAsia="zh-CN"/>
              </w:rPr>
              <w:t>)</w:t>
            </w:r>
          </w:p>
        </w:tc>
      </w:tr>
      <w:tr w14:paraId="568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24D0648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3" name="图片 13"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c>
          <w:tcPr>
            <w:tcW w:w="2500" w:type="pct"/>
            <w:tcBorders>
              <w:top w:val="nil"/>
              <w:left w:val="nil"/>
              <w:bottom w:val="nil"/>
              <w:right w:val="nil"/>
            </w:tcBorders>
          </w:tcPr>
          <w:p w14:paraId="2E1B0122">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lang w:val="en-US" w:eastAsia="zh-CN"/>
              </w:rPr>
              <w:drawing>
                <wp:inline distT="0" distB="0" distL="114300" distR="114300">
                  <wp:extent cx="2183130" cy="1440180"/>
                  <wp:effectExtent l="0" t="0" r="0" b="0"/>
                  <wp:docPr id="14" name="图片 14" descr="ojs_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ojs_brand"/>
                          <pic:cNvPicPr>
                            <a:picLocks noChangeAspect="1"/>
                          </pic:cNvPicPr>
                        </pic:nvPicPr>
                        <pic:blipFill>
                          <a:blip r:embed="rId11"/>
                          <a:stretch>
                            <a:fillRect/>
                          </a:stretch>
                        </pic:blipFill>
                        <pic:spPr>
                          <a:xfrm>
                            <a:off x="0" y="0"/>
                            <a:ext cx="2183130" cy="1440180"/>
                          </a:xfrm>
                          <a:prstGeom prst="rect">
                            <a:avLst/>
                          </a:prstGeom>
                          <a:ln>
                            <a:noFill/>
                          </a:ln>
                        </pic:spPr>
                      </pic:pic>
                    </a:graphicData>
                  </a:graphic>
                </wp:inline>
              </w:drawing>
            </w:r>
          </w:p>
        </w:tc>
      </w:tr>
      <w:tr w14:paraId="7C8E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0" w:type="pct"/>
            <w:tcBorders>
              <w:top w:val="nil"/>
              <w:left w:val="nil"/>
              <w:bottom w:val="nil"/>
              <w:right w:val="nil"/>
            </w:tcBorders>
          </w:tcPr>
          <w:p w14:paraId="6923E6F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c</w:t>
            </w:r>
            <w:r>
              <w:rPr>
                <w:rFonts w:hint="default" w:ascii="Times New Roman" w:hAnsi="Times New Roman" w:cs="Times New Roman"/>
                <w:vertAlign w:val="baseline"/>
                <w:lang w:val="en-US" w:eastAsia="zh-CN"/>
              </w:rPr>
              <w:t>)</w:t>
            </w:r>
          </w:p>
        </w:tc>
        <w:tc>
          <w:tcPr>
            <w:tcW w:w="2500" w:type="pct"/>
            <w:tcBorders>
              <w:top w:val="nil"/>
              <w:left w:val="nil"/>
              <w:bottom w:val="nil"/>
              <w:right w:val="nil"/>
            </w:tcBorders>
          </w:tcPr>
          <w:p w14:paraId="654CE1E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default" w:ascii="Times New Roman" w:hAnsi="Times New Roman" w:cs="Times New Roman"/>
                <w:b/>
                <w:bCs/>
                <w:vertAlign w:val="baseline"/>
                <w:lang w:val="en-US" w:eastAsia="zh-CN"/>
              </w:rPr>
              <w:t>d</w:t>
            </w:r>
            <w:r>
              <w:rPr>
                <w:rFonts w:hint="default" w:ascii="Times New Roman" w:hAnsi="Times New Roman" w:cs="Times New Roman"/>
                <w:vertAlign w:val="baseline"/>
                <w:lang w:val="en-US" w:eastAsia="zh-CN"/>
              </w:rPr>
              <w:t>)</w:t>
            </w:r>
          </w:p>
        </w:tc>
      </w:tr>
    </w:tbl>
    <w:p w14:paraId="1A40186C">
      <w:pPr>
        <w:keepNext w:val="0"/>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lang w:val="en-US" w:eastAsia="zh-CN"/>
        </w:rPr>
      </w:pPr>
      <w:r>
        <w:rPr>
          <w:rFonts w:hint="default" w:ascii="Times New Roman" w:hAnsi="Times New Roman" w:cs="Times New Roman"/>
          <w:b/>
          <w:bCs/>
          <w:lang w:val="en-US" w:eastAsia="zh-CN"/>
        </w:rPr>
        <w:t>Figure 2.</w:t>
      </w:r>
      <w:r>
        <w:rPr>
          <w:rFonts w:hint="default" w:ascii="Times New Roman" w:hAnsi="Times New Roman" w:cs="Times New Roman"/>
          <w:lang w:val="en-US" w:eastAsia="zh-CN"/>
        </w:rPr>
        <w:t xml:space="preserve"> This is a figure.</w:t>
      </w:r>
      <w:r>
        <w:rPr>
          <w:rFonts w:hint="eastAsia" w:cs="Times New Roman"/>
          <w:lang w:val="en-US" w:eastAsia="zh-CN"/>
        </w:rPr>
        <w:t xml:space="preserve"> </w:t>
      </w:r>
      <w:r>
        <w:rPr>
          <w:rFonts w:hint="default"/>
          <w:lang w:val="en-US" w:eastAsia="zh-CN"/>
        </w:rPr>
        <w:t>Figures (Schemes follow the same formatting) should be placed in the main text close to where they are first cited. If the caption has more than one line, the text should be justified (aligned on both ends).</w:t>
      </w:r>
      <w:r>
        <w:rPr>
          <w:rFonts w:hint="eastAsia"/>
          <w:lang w:val="en-US" w:eastAsia="zh-CN"/>
        </w:rPr>
        <w:t xml:space="preserve"> </w:t>
      </w:r>
      <w:r>
        <w:rPr>
          <w:rFonts w:hint="default"/>
          <w:lang w:val="en-US" w:eastAsia="zh-CN"/>
        </w:rPr>
        <w:t>If a figure contains multiple panels, they should be described sequentially within the caption as follows: (</w:t>
      </w:r>
      <w:r>
        <w:rPr>
          <w:rFonts w:hint="default"/>
          <w:b/>
          <w:bCs/>
          <w:lang w:val="en-US" w:eastAsia="zh-CN"/>
        </w:rPr>
        <w:t>a</w:t>
      </w:r>
      <w:r>
        <w:rPr>
          <w:rFonts w:hint="default"/>
          <w:lang w:val="en-US" w:eastAsia="zh-CN"/>
        </w:rPr>
        <w:t>) description of the first panel; (</w:t>
      </w:r>
      <w:r>
        <w:rPr>
          <w:rFonts w:hint="default"/>
          <w:b/>
          <w:bCs/>
          <w:lang w:val="en-US" w:eastAsia="zh-CN"/>
        </w:rPr>
        <w:t>b</w:t>
      </w:r>
      <w:r>
        <w:rPr>
          <w:rFonts w:hint="default"/>
          <w:lang w:val="en-US" w:eastAsia="zh-CN"/>
        </w:rPr>
        <w:t>) description of the second panel; (</w:t>
      </w:r>
      <w:r>
        <w:rPr>
          <w:rFonts w:hint="default"/>
          <w:b/>
          <w:bCs/>
          <w:lang w:val="en-US" w:eastAsia="zh-CN"/>
        </w:rPr>
        <w:t>c</w:t>
      </w:r>
      <w:r>
        <w:rPr>
          <w:rFonts w:hint="default"/>
          <w:lang w:val="en-US" w:eastAsia="zh-CN"/>
        </w:rPr>
        <w:t>) description of the third panel. (</w:t>
      </w:r>
      <w:r>
        <w:rPr>
          <w:rFonts w:hint="default"/>
          <w:b/>
          <w:bCs/>
          <w:lang w:val="en-US" w:eastAsia="zh-CN"/>
        </w:rPr>
        <w:t>c</w:t>
      </w:r>
      <w:r>
        <w:rPr>
          <w:rFonts w:hint="default"/>
          <w:lang w:val="en-US" w:eastAsia="zh-CN"/>
        </w:rPr>
        <w:t>) description of the third panel</w:t>
      </w:r>
      <w:r>
        <w:rPr>
          <w:rFonts w:hint="eastAsia"/>
          <w:lang w:val="en-US" w:eastAsia="zh-CN"/>
        </w:rPr>
        <w:t>.</w:t>
      </w:r>
    </w:p>
    <w:p w14:paraId="58FC7D4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Table 2.</w:t>
      </w:r>
      <w:r>
        <w:rPr>
          <w:rFonts w:hint="eastAsia" w:ascii="Times New Roman" w:hAnsi="Times New Roman" w:eastAsia="宋体" w:cs="Times New Roman"/>
          <w:sz w:val="24"/>
          <w:szCs w:val="24"/>
          <w:lang w:val="en-US" w:eastAsia="zh-CN" w:bidi="ar-SA"/>
        </w:rPr>
        <w:t xml:space="preserve"> This is a table.</w:t>
      </w:r>
    </w:p>
    <w:tbl>
      <w:tblPr>
        <w:tblStyle w:val="12"/>
        <w:tblW w:w="5000"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2"/>
        <w:gridCol w:w="2464"/>
        <w:gridCol w:w="2466"/>
        <w:gridCol w:w="2468"/>
      </w:tblGrid>
      <w:tr w14:paraId="7940BF9D">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EEE1FB2">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B8DEC15">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C0EE561">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D7C1240">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7E9E55EC">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restart"/>
            <w:tcBorders>
              <w:top w:val="single" w:color="auto" w:sz="4" w:space="0"/>
              <w:left w:val="single" w:color="auto" w:sz="4" w:space="0"/>
              <w:right w:val="nil"/>
            </w:tcBorders>
            <w:noWrap w:val="0"/>
            <w:tcMar>
              <w:top w:w="57" w:type="dxa"/>
              <w:left w:w="57" w:type="dxa"/>
              <w:bottom w:w="57" w:type="dxa"/>
              <w:right w:w="57" w:type="dxa"/>
            </w:tcMar>
            <w:vAlign w:val="center"/>
          </w:tcPr>
          <w:p w14:paraId="4025909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1 *</w:t>
            </w: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61C5EB8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1A53EB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7D31B9C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53CC083">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left w:val="single" w:color="auto" w:sz="4" w:space="0"/>
              <w:right w:val="nil"/>
            </w:tcBorders>
            <w:noWrap w:val="0"/>
            <w:tcMar>
              <w:top w:w="57" w:type="dxa"/>
              <w:left w:w="57" w:type="dxa"/>
              <w:bottom w:w="57" w:type="dxa"/>
              <w:right w:w="57" w:type="dxa"/>
            </w:tcMar>
            <w:vAlign w:val="center"/>
          </w:tcPr>
          <w:p w14:paraId="0A303A5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54ED1AB">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E8DAEB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FEDE335">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20F60219">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48" w:type="pct"/>
            <w:vMerge w:val="continue"/>
            <w:tcBorders>
              <w:left w:val="single" w:color="auto" w:sz="4" w:space="0"/>
              <w:bottom w:val="single" w:color="auto" w:sz="4" w:space="0"/>
              <w:right w:val="nil"/>
            </w:tcBorders>
            <w:noWrap w:val="0"/>
            <w:tcMar>
              <w:top w:w="57" w:type="dxa"/>
              <w:left w:w="57" w:type="dxa"/>
              <w:bottom w:w="57" w:type="dxa"/>
              <w:right w:w="57" w:type="dxa"/>
            </w:tcMar>
            <w:vAlign w:val="center"/>
          </w:tcPr>
          <w:p w14:paraId="71BAA37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49"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1CEA76E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E82A1B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1"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101143C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bl>
    <w:p w14:paraId="2F07CF9B">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center"/>
        <w:textAlignment w:val="auto"/>
        <w:rPr>
          <w:rFonts w:hint="default" w:ascii="Times New Roman" w:hAnsi="Times New Roman" w:eastAsia="宋体" w:cs="Times New Roman"/>
          <w:sz w:val="21"/>
          <w:szCs w:val="16"/>
          <w:lang w:val="en-US" w:eastAsia="zh-CN" w:bidi="ar-SA"/>
        </w:rPr>
      </w:pPr>
      <w:r>
        <w:rPr>
          <w:rFonts w:hint="default" w:ascii="Times New Roman" w:hAnsi="Times New Roman" w:eastAsia="宋体" w:cs="Times New Roman"/>
          <w:b/>
          <w:bCs/>
          <w:sz w:val="21"/>
          <w:szCs w:val="16"/>
          <w:vertAlign w:val="baseline"/>
          <w:lang w:val="en-US" w:eastAsia="zh-CN" w:bidi="ar-SA"/>
        </w:rPr>
        <w:t>Table 2.</w:t>
      </w:r>
      <w:r>
        <w:rPr>
          <w:rFonts w:hint="eastAsia" w:ascii="Times New Roman" w:hAnsi="Times New Roman" w:eastAsia="宋体" w:cs="Times New Roman"/>
          <w:sz w:val="21"/>
          <w:szCs w:val="16"/>
          <w:vertAlign w:val="baseline"/>
          <w:lang w:val="en-US" w:eastAsia="zh-CN" w:bidi="ar-SA"/>
        </w:rPr>
        <w:t xml:space="preserve"> (</w:t>
      </w:r>
      <w:r>
        <w:rPr>
          <w:rFonts w:hint="default" w:ascii="Times New Roman" w:hAnsi="Times New Roman" w:eastAsia="宋体" w:cs="Times New Roman"/>
          <w:i/>
          <w:iCs/>
          <w:sz w:val="21"/>
          <w:szCs w:val="16"/>
          <w:lang w:val="en-US" w:eastAsia="zh-CN" w:bidi="ar-SA"/>
        </w:rPr>
        <w:t>Continued</w:t>
      </w:r>
      <w:r>
        <w:rPr>
          <w:rFonts w:hint="eastAsia" w:ascii="Times New Roman" w:hAnsi="Times New Roman" w:eastAsia="宋体" w:cs="Times New Roman"/>
          <w:sz w:val="21"/>
          <w:szCs w:val="16"/>
          <w:vertAlign w:val="baseline"/>
          <w:lang w:val="en-US" w:eastAsia="zh-CN" w:bidi="ar-SA"/>
        </w:rPr>
        <w:t>)</w:t>
      </w:r>
    </w:p>
    <w:tbl>
      <w:tblPr>
        <w:tblStyle w:val="12"/>
        <w:tblW w:w="5000" w:type="pct"/>
        <w:jc w:val="center"/>
        <w:tblBorders>
          <w:top w:val="none" w:color="auto" w:sz="4" w:space="0"/>
          <w:left w:val="none" w:color="auto" w:sz="0" w:space="0"/>
          <w:bottom w:val="none" w:color="auto" w:sz="4"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65"/>
        <w:gridCol w:w="2465"/>
        <w:gridCol w:w="2465"/>
        <w:gridCol w:w="2465"/>
      </w:tblGrid>
      <w:tr w14:paraId="0AC4FF17">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8E22485">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1</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EF18537">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7D8A5703">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3</w:t>
            </w:r>
          </w:p>
        </w:tc>
        <w:tc>
          <w:tcPr>
            <w:tcW w:w="1250"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EFC6C0E">
            <w:pPr>
              <w:keepNext w:val="0"/>
              <w:keepLines/>
              <w:pageBreakBefore w:val="0"/>
              <w:widowControl w:val="0"/>
              <w:kinsoku/>
              <w:wordWrap/>
              <w:overflowPunct/>
              <w:topLinePunct w:val="0"/>
              <w:autoSpaceDE/>
              <w:autoSpaceDN/>
              <w:bidi w:val="0"/>
              <w:adjustRightInd/>
              <w:snapToGrid/>
              <w:spacing w:line="288" w:lineRule="auto"/>
              <w:ind w:firstLine="482" w:firstLineChars="200"/>
              <w:jc w:val="center"/>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Title 4</w:t>
            </w:r>
          </w:p>
        </w:tc>
      </w:tr>
      <w:tr w14:paraId="7B4F5C37">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58AB952A">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2</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7C315A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0B8AC1B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53F4EFB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7E40B23A">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9704CC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8E5760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668B1DD">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4AAF7F85">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1AC3CC9F">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vMerge w:val="restar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351ED16E">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cs="Times New Roman"/>
                <w:lang w:val="en-US" w:eastAsia="zh-CN"/>
              </w:rPr>
              <w:t>E</w:t>
            </w:r>
            <w:r>
              <w:rPr>
                <w:rFonts w:hint="default" w:ascii="Times New Roman" w:hAnsi="Times New Roman" w:cs="Times New Roman"/>
                <w:lang w:val="en-US" w:eastAsia="zh-CN"/>
              </w:rPr>
              <w:t>ntry 3</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909F11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28482BC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60226CD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6DB15374">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vMerge w:val="continue"/>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183D461F">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D381276">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nil"/>
            </w:tcBorders>
            <w:noWrap w:val="0"/>
            <w:tcMar>
              <w:top w:w="57" w:type="dxa"/>
              <w:left w:w="57" w:type="dxa"/>
              <w:bottom w:w="57" w:type="dxa"/>
              <w:right w:w="57" w:type="dxa"/>
            </w:tcMar>
            <w:vAlign w:val="center"/>
          </w:tcPr>
          <w:p w14:paraId="460552DA">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c>
          <w:tcPr>
            <w:tcW w:w="1250" w:type="pct"/>
            <w:tcBorders>
              <w:top w:val="single" w:color="auto" w:sz="4" w:space="0"/>
              <w:left w:val="single" w:color="auto" w:sz="4" w:space="0"/>
              <w:bottom w:val="nil"/>
              <w:right w:val="single" w:color="auto" w:sz="4" w:space="0"/>
            </w:tcBorders>
            <w:noWrap w:val="0"/>
            <w:tcMar>
              <w:top w:w="57" w:type="dxa"/>
              <w:left w:w="57" w:type="dxa"/>
              <w:bottom w:w="57" w:type="dxa"/>
              <w:right w:w="57" w:type="dxa"/>
            </w:tcMar>
            <w:vAlign w:val="center"/>
          </w:tcPr>
          <w:p w14:paraId="2B25A37C">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data</w:t>
            </w:r>
          </w:p>
        </w:tc>
      </w:tr>
      <w:tr w14:paraId="3CECC7E8">
        <w:tblPrEx>
          <w:tblBorders>
            <w:top w:val="none" w:color="auto" w:sz="4" w:space="0"/>
            <w:left w:val="none" w:color="auto" w:sz="0" w:space="0"/>
            <w:bottom w:val="non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7EDD9600">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lang w:val="en-US" w:eastAsia="zh-CN"/>
              </w:rPr>
              <w:t>E</w:t>
            </w:r>
            <w:r>
              <w:rPr>
                <w:rFonts w:hint="default"/>
                <w:lang w:val="en-US" w:eastAsia="zh-CN"/>
              </w:rPr>
              <w:t xml:space="preserve">ntry </w:t>
            </w:r>
            <w:r>
              <w:rPr>
                <w:rFonts w:hint="eastAsia"/>
                <w:lang w:val="en-US" w:eastAsia="zh-CN"/>
              </w:rPr>
              <w:t>4</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18EA9839">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nil"/>
            </w:tcBorders>
            <w:noWrap w:val="0"/>
            <w:tcMar>
              <w:top w:w="57" w:type="dxa"/>
              <w:left w:w="57" w:type="dxa"/>
              <w:bottom w:w="57" w:type="dxa"/>
              <w:right w:w="57" w:type="dxa"/>
            </w:tcMar>
            <w:vAlign w:val="center"/>
          </w:tcPr>
          <w:p w14:paraId="11D817C4">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lang w:val="en-US" w:eastAsia="zh-CN"/>
              </w:rPr>
              <w:t>data</w:t>
            </w:r>
          </w:p>
        </w:tc>
        <w:tc>
          <w:tcPr>
            <w:tcW w:w="1250" w:type="pct"/>
            <w:tcBorders>
              <w:top w:val="single" w:color="auto" w:sz="4" w:space="0"/>
              <w:left w:val="single" w:color="auto" w:sz="4" w:space="0"/>
              <w:bottom w:val="single" w:color="auto" w:sz="4" w:space="0"/>
              <w:right w:val="single" w:color="auto" w:sz="4" w:space="0"/>
            </w:tcBorders>
            <w:noWrap w:val="0"/>
            <w:tcMar>
              <w:top w:w="57" w:type="dxa"/>
              <w:left w:w="57" w:type="dxa"/>
              <w:bottom w:w="57" w:type="dxa"/>
              <w:right w:w="57" w:type="dxa"/>
            </w:tcMar>
            <w:vAlign w:val="center"/>
          </w:tcPr>
          <w:p w14:paraId="575D2528">
            <w:pPr>
              <w:keepNext w:val="0"/>
              <w:keepLines/>
              <w:pageBreakBefore w:val="0"/>
              <w:widowControl w:val="0"/>
              <w:kinsoku/>
              <w:wordWrap/>
              <w:overflowPunct/>
              <w:topLinePunct w:val="0"/>
              <w:autoSpaceDE/>
              <w:autoSpaceDN/>
              <w:bidi w:val="0"/>
              <w:adjustRightInd/>
              <w:snapToGrid/>
              <w:spacing w:line="288" w:lineRule="auto"/>
              <w:ind w:firstLine="480" w:firstLineChars="200"/>
              <w:jc w:val="center"/>
              <w:textAlignment w:val="auto"/>
              <w:rPr>
                <w:rFonts w:hint="default" w:ascii="Times New Roman" w:hAnsi="Times New Roman" w:cs="Times New Roman"/>
                <w:lang w:val="en-US" w:eastAsia="zh-CN"/>
              </w:rPr>
            </w:pPr>
            <w:r>
              <w:rPr>
                <w:rFonts w:hint="eastAsia"/>
                <w:lang w:val="en-US" w:eastAsia="zh-CN"/>
              </w:rPr>
              <w:t>data</w:t>
            </w:r>
          </w:p>
        </w:tc>
      </w:tr>
    </w:tbl>
    <w:p w14:paraId="710CAD92">
      <w:pPr>
        <w:keepNext/>
        <w:keepLines/>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sz w:val="20"/>
          <w:szCs w:val="15"/>
          <w:lang w:val="en-US" w:eastAsia="zh-CN"/>
        </w:rPr>
      </w:pPr>
      <w:r>
        <w:rPr>
          <w:rFonts w:hint="default" w:ascii="Times New Roman" w:hAnsi="Times New Roman" w:cs="Times New Roman"/>
          <w:sz w:val="20"/>
          <w:szCs w:val="15"/>
          <w:lang w:val="en-US" w:eastAsia="zh-CN"/>
        </w:rPr>
        <w:t>* Tables may have a footer.</w:t>
      </w:r>
    </w:p>
    <w:p w14:paraId="78DDE16A">
      <w:pPr>
        <w:pStyle w:val="4"/>
        <w:keepNext/>
        <w:keepLines/>
        <w:pageBreakBefore w:val="0"/>
        <w:widowControl/>
        <w:kinsoku/>
        <w:wordWrap/>
        <w:overflowPunct/>
        <w:topLinePunct w:val="0"/>
        <w:autoSpaceDE/>
        <w:autoSpaceDN/>
        <w:bidi w:val="0"/>
        <w:adjustRightInd/>
        <w:snapToGrid/>
        <w:spacing w:line="288" w:lineRule="auto"/>
        <w:ind w:firstLine="0" w:firstLineChars="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3.3. Formatting of </w:t>
      </w:r>
      <w:r>
        <w:rPr>
          <w:rFonts w:hint="eastAsia" w:cs="Times New Roman"/>
          <w:lang w:val="en-US" w:eastAsia="zh-CN"/>
        </w:rPr>
        <w:t>M</w:t>
      </w:r>
      <w:r>
        <w:rPr>
          <w:rFonts w:hint="default" w:ascii="Times New Roman" w:hAnsi="Times New Roman" w:cs="Times New Roman"/>
          <w:lang w:val="en-US" w:eastAsia="zh-CN"/>
        </w:rPr>
        <w:t xml:space="preserve">athematical </w:t>
      </w:r>
      <w:r>
        <w:rPr>
          <w:rFonts w:hint="eastAsia" w:cs="Times New Roman"/>
          <w:lang w:val="en-US" w:eastAsia="zh-CN"/>
        </w:rPr>
        <w:t>C</w:t>
      </w:r>
      <w:r>
        <w:rPr>
          <w:rFonts w:hint="default" w:ascii="Times New Roman" w:hAnsi="Times New Roman" w:cs="Times New Roman"/>
          <w:lang w:val="en-US" w:eastAsia="zh-CN"/>
        </w:rPr>
        <w:t>omponents</w:t>
      </w:r>
    </w:p>
    <w:p w14:paraId="4F58960F">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 xml:space="preserve">When including symbols and equations in the text, the variable name and style must be consistent with those in the equations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"Reference7" </w:instrText>
      </w:r>
      <w:r>
        <w:rPr>
          <w:rFonts w:hint="eastAsia" w:cs="Times New Roman"/>
          <w:color w:val="auto"/>
          <w:lang w:val="en-US" w:eastAsia="zh-CN"/>
        </w:rPr>
        <w:fldChar w:fldCharType="separate"/>
      </w:r>
      <w:r>
        <w:rPr>
          <w:rStyle w:val="18"/>
          <w:rFonts w:hint="eastAsia" w:cs="Times New Roman"/>
          <w:color w:val="auto"/>
          <w:lang w:val="en-US" w:eastAsia="zh-CN"/>
        </w:rPr>
        <w:t>[7]</w:t>
      </w:r>
      <w:r>
        <w:rPr>
          <w:rFonts w:hint="eastAsia" w:cs="Times New Roman"/>
          <w:color w:val="auto"/>
          <w:lang w:val="en-US" w:eastAsia="zh-CN"/>
        </w:rPr>
        <w:fldChar w:fldCharType="end"/>
      </w:r>
      <w:r>
        <w:rPr>
          <w:rFonts w:hint="eastAsia" w:ascii="Times New Roman" w:hAnsi="Times New Roman" w:eastAsia="宋体" w:cs="Times New Roman"/>
          <w:sz w:val="24"/>
          <w:szCs w:val="24"/>
          <w:lang w:val="en-US" w:eastAsia="zh-CN" w:bidi="ar-SA"/>
        </w:rPr>
        <w:t>.</w:t>
      </w:r>
    </w:p>
    <w:p w14:paraId="4C15081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For formatting, equations should be left-aligned within the text. Equation numbers must be consecutive, enclosed in parentheses, and aligned with the right margin. Equations must be created using an appropriate tool that produces an editable format (e.g., MathType). Non-editable image files of equations are not acceptable for editorial processing</w:t>
      </w:r>
      <w:r>
        <w:rPr>
          <w:rFonts w:hint="eastAsia" w:cs="Times New Roman"/>
          <w:color w:val="auto"/>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"Reference8" </w:instrText>
      </w:r>
      <w:r>
        <w:rPr>
          <w:rFonts w:hint="eastAsia" w:cs="Times New Roman"/>
          <w:color w:val="auto"/>
          <w:lang w:val="en-US" w:eastAsia="zh-CN"/>
        </w:rPr>
        <w:fldChar w:fldCharType="separate"/>
      </w:r>
      <w:r>
        <w:rPr>
          <w:rStyle w:val="18"/>
          <w:rFonts w:hint="eastAsia" w:cs="Times New Roman"/>
          <w:color w:val="auto"/>
          <w:lang w:val="en-US" w:eastAsia="zh-CN"/>
        </w:rPr>
        <w:t>[8]</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0B1AA8A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1 of an equation:</w:t>
      </w:r>
    </w:p>
    <w:tbl>
      <w:tblPr>
        <w:tblStyle w:val="12"/>
        <w:tblW w:w="4991" w:type="pct"/>
        <w:tblInd w:w="0" w:type="dxa"/>
        <w:tblLayout w:type="fixed"/>
        <w:tblCellMar>
          <w:top w:w="0" w:type="dxa"/>
          <w:left w:w="0" w:type="dxa"/>
          <w:bottom w:w="0" w:type="dxa"/>
          <w:right w:w="0" w:type="dxa"/>
        </w:tblCellMar>
      </w:tblPr>
      <w:tblGrid>
        <w:gridCol w:w="9246"/>
        <w:gridCol w:w="482"/>
      </w:tblGrid>
      <w:tr w14:paraId="154B27FA">
        <w:tblPrEx>
          <w:tblCellMar>
            <w:top w:w="0" w:type="dxa"/>
            <w:left w:w="0" w:type="dxa"/>
            <w:bottom w:w="0" w:type="dxa"/>
            <w:right w:w="0" w:type="dxa"/>
          </w:tblCellMar>
        </w:tblPrEx>
        <w:trPr>
          <w:trHeight w:val="454" w:hRule="exact"/>
        </w:trPr>
        <w:tc>
          <w:tcPr>
            <w:tcW w:w="4753" w:type="pct"/>
          </w:tcPr>
          <w:p w14:paraId="26A12B6D">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1</w:t>
            </w:r>
          </w:p>
        </w:tc>
        <w:tc>
          <w:tcPr>
            <w:tcW w:w="246" w:type="pct"/>
            <w:vAlign w:val="center"/>
          </w:tcPr>
          <w:p w14:paraId="789DCDEE">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1)</w:t>
            </w:r>
          </w:p>
        </w:tc>
      </w:tr>
    </w:tbl>
    <w:p w14:paraId="474457C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FEC0684">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is example 2 of an equation:</w:t>
      </w:r>
    </w:p>
    <w:tbl>
      <w:tblPr>
        <w:tblStyle w:val="12"/>
        <w:tblW w:w="5000" w:type="pct"/>
        <w:jc w:val="right"/>
        <w:tblLayout w:type="fixed"/>
        <w:tblCellMar>
          <w:top w:w="0" w:type="dxa"/>
          <w:left w:w="0" w:type="dxa"/>
          <w:bottom w:w="0" w:type="dxa"/>
          <w:right w:w="0" w:type="dxa"/>
        </w:tblCellMar>
      </w:tblPr>
      <w:tblGrid>
        <w:gridCol w:w="9270"/>
        <w:gridCol w:w="476"/>
      </w:tblGrid>
      <w:tr w14:paraId="790217E4">
        <w:tblPrEx>
          <w:tblCellMar>
            <w:top w:w="0" w:type="dxa"/>
            <w:left w:w="0" w:type="dxa"/>
            <w:bottom w:w="0" w:type="dxa"/>
            <w:right w:w="0" w:type="dxa"/>
          </w:tblCellMar>
        </w:tblPrEx>
        <w:trPr>
          <w:trHeight w:val="454" w:hRule="exact"/>
          <w:jc w:val="right"/>
        </w:trPr>
        <w:tc>
          <w:tcPr>
            <w:tcW w:w="4755" w:type="pct"/>
          </w:tcPr>
          <w:p w14:paraId="35CD4BF5">
            <w:pPr>
              <w:pageBreakBefore w:val="0"/>
              <w:kinsoku/>
              <w:wordWrap/>
              <w:overflowPunct/>
              <w:topLinePunct w:val="0"/>
              <w:autoSpaceDE/>
              <w:autoSpaceDN/>
              <w:bidi w:val="0"/>
              <w:spacing w:line="288" w:lineRule="auto"/>
              <w:ind w:left="0" w:leftChars="0" w:firstLine="0" w:firstLineChars="0"/>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a = b + c + d + e + f + g + h + i + j + k + l + m + n + o + p + q + r + s + t + u + v + w + x + y + z</w:t>
            </w:r>
          </w:p>
        </w:tc>
        <w:tc>
          <w:tcPr>
            <w:tcW w:w="244" w:type="pct"/>
            <w:vAlign w:val="center"/>
          </w:tcPr>
          <w:p w14:paraId="4773BEA7">
            <w:pPr>
              <w:pageBreakBefore w:val="0"/>
              <w:kinsoku/>
              <w:wordWrap/>
              <w:overflowPunct/>
              <w:topLinePunct w:val="0"/>
              <w:autoSpaceDE/>
              <w:autoSpaceDN/>
              <w:bidi w:val="0"/>
              <w:spacing w:line="288" w:lineRule="auto"/>
              <w:ind w:left="0" w:leftChars="0" w:firstLine="0" w:firstLineChars="0"/>
              <w:jc w:val="right"/>
              <w:textAlignment w:val="auto"/>
              <w:rPr>
                <w:rFonts w:hint="default" w:ascii="Times New Roman" w:hAnsi="Times New Roman" w:cs="Times New Roman"/>
                <w:lang w:val="en-US" w:eastAsia="zh-CN"/>
              </w:rPr>
            </w:pPr>
            <w:r>
              <w:rPr>
                <w:rFonts w:hint="eastAsia" w:cs="Times New Roman"/>
                <w:lang w:val="en-US" w:eastAsia="zh-CN"/>
              </w:rPr>
              <w:t>(</w:t>
            </w:r>
            <w:r>
              <w:rPr>
                <w:rFonts w:hint="default" w:ascii="Times New Roman" w:hAnsi="Times New Roman" w:cs="Times New Roman"/>
                <w:lang w:val="en-US" w:eastAsia="zh-CN"/>
              </w:rPr>
              <w:t>2)</w:t>
            </w:r>
          </w:p>
        </w:tc>
      </w:tr>
    </w:tbl>
    <w:p w14:paraId="5EE2069D">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following an equation need not be a new paragraph. Please punctuate equations as regular text.</w:t>
      </w:r>
    </w:p>
    <w:p w14:paraId="793ABEE8">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Theorem-type environments (including propositions, lemmas, corollaries, etc.) can be formatted as follows:</w:t>
      </w:r>
    </w:p>
    <w:p w14:paraId="5EA54C8C">
      <w:pPr>
        <w:pageBreakBefore w:val="0"/>
        <w:kinsoku/>
        <w:wordWrap/>
        <w:overflowPunct/>
        <w:topLinePunct w:val="0"/>
        <w:autoSpaceDE/>
        <w:autoSpaceDN/>
        <w:bidi w:val="0"/>
        <w:spacing w:line="288" w:lineRule="auto"/>
        <w:ind w:left="0" w:leftChars="0" w:firstLine="0" w:firstLineChars="0"/>
        <w:jc w:val="both"/>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Theorem 1. </w:t>
      </w:r>
      <w:r>
        <w:rPr>
          <w:rFonts w:hint="default" w:ascii="Times New Roman" w:hAnsi="Times New Roman" w:cs="Times New Roman"/>
          <w:i/>
          <w:iCs/>
          <w:lang w:val="en-US" w:eastAsia="zh-CN"/>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4C00054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 Proofs must be formatted as follows:</w:t>
      </w:r>
    </w:p>
    <w:p w14:paraId="0D417831">
      <w:pPr>
        <w:pageBreakBefore w:val="0"/>
        <w:kinsoku/>
        <w:wordWrap/>
        <w:overflowPunct/>
        <w:topLinePunct w:val="0"/>
        <w:autoSpaceDE/>
        <w:autoSpaceDN/>
        <w:bidi w:val="0"/>
        <w:spacing w:line="288" w:lineRule="auto"/>
        <w:ind w:left="0" w:leftChars="0" w:firstLine="0"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b/>
          <w:bCs/>
          <w:sz w:val="24"/>
          <w:szCs w:val="24"/>
          <w:lang w:val="en-US" w:eastAsia="zh-CN" w:bidi="ar-SA"/>
        </w:rPr>
        <w:t>Proof of Theorem 1.</w:t>
      </w:r>
      <w:r>
        <w:rPr>
          <w:rFonts w:hint="default" w:ascii="Times New Roman" w:hAnsi="Times New Roman" w:eastAsia="宋体" w:cs="Times New Roman"/>
          <w:sz w:val="24"/>
          <w:szCs w:val="24"/>
          <w:lang w:val="en-US" w:eastAsia="zh-CN" w:bidi="ar-SA"/>
        </w:rPr>
        <w:t xml:space="preserve"> Text of the proof. Note that the phrase of "Theorem 1" is optional if it is clear which theorem is being referred to. Always finish a proof with the following symbol.</w:t>
      </w:r>
    </w:p>
    <w:p w14:paraId="37962EEC">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text continues here.</w:t>
      </w:r>
    </w:p>
    <w:p w14:paraId="6D20C334">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4.</w:t>
      </w:r>
      <w:r>
        <w:rPr>
          <w:rFonts w:hint="eastAsia" w:cs="Times New Roman"/>
          <w:b/>
          <w:kern w:val="44"/>
          <w:sz w:val="32"/>
          <w:szCs w:val="32"/>
          <w:lang w:val="en-US" w:eastAsia="zh-CN" w:bidi="ar-SA"/>
        </w:rPr>
        <w:t xml:space="preserve"> </w:t>
      </w:r>
      <w:r>
        <w:rPr>
          <w:rFonts w:hint="default"/>
          <w:lang w:val="en-US" w:eastAsia="zh-CN"/>
        </w:rPr>
        <w:t>Discussion</w:t>
      </w:r>
    </w:p>
    <w:p w14:paraId="6E56637E">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The Discussion section interprets the results against existing knowledge. Begin by restating the main findings relative to the original hypotheses. Compare and contrast these results with prior literature, explaining agreements and discrepancies. Discuss the findings and their implications in the broadest context</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"Reference9" </w:instrText>
      </w:r>
      <w:r>
        <w:rPr>
          <w:rFonts w:hint="eastAsia" w:cs="Times New Roman"/>
          <w:color w:val="auto"/>
          <w:lang w:val="en-US" w:eastAsia="zh-CN"/>
        </w:rPr>
        <w:fldChar w:fldCharType="separate"/>
      </w:r>
      <w:r>
        <w:rPr>
          <w:rStyle w:val="18"/>
          <w:rFonts w:hint="eastAsia" w:cs="Times New Roman"/>
          <w:color w:val="auto"/>
          <w:lang w:val="en-US" w:eastAsia="zh-CN"/>
        </w:rPr>
        <w:t>[9]</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5BF6C057">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This section must also include a critical appraisal of the study's limitations. It concludes by proposing specific directions for future research</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"Reference10" </w:instrText>
      </w:r>
      <w:r>
        <w:rPr>
          <w:rFonts w:hint="eastAsia" w:cs="Times New Roman"/>
          <w:color w:val="auto"/>
          <w:lang w:val="en-US" w:eastAsia="zh-CN"/>
        </w:rPr>
        <w:fldChar w:fldCharType="separate"/>
      </w:r>
      <w:r>
        <w:rPr>
          <w:rStyle w:val="16"/>
          <w:rFonts w:hint="eastAsia" w:cs="Times New Roman"/>
          <w:color w:val="auto"/>
          <w:lang w:val="en-US" w:eastAsia="zh-CN"/>
        </w:rPr>
        <w:t>[10]</w:t>
      </w:r>
      <w:r>
        <w:rPr>
          <w:rFonts w:hint="eastAsia" w:cs="Times New Roman"/>
          <w:color w:val="auto"/>
          <w:lang w:val="en-US" w:eastAsia="zh-CN"/>
        </w:rPr>
        <w:fldChar w:fldCharType="end"/>
      </w:r>
      <w:r>
        <w:rPr>
          <w:rFonts w:hint="default" w:ascii="Times New Roman" w:hAnsi="Times New Roman" w:cs="Times New Roman"/>
          <w:color w:val="auto"/>
          <w:lang w:val="en-US" w:eastAsia="zh-CN"/>
        </w:rPr>
        <w:t>.</w:t>
      </w:r>
    </w:p>
    <w:p w14:paraId="423EBAF9">
      <w:pPr>
        <w:pStyle w:val="2"/>
        <w:pageBreakBefore w:val="0"/>
        <w:numPr>
          <w:ilvl w:val="0"/>
          <w:numId w:val="0"/>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b/>
          <w:kern w:val="44"/>
          <w:sz w:val="32"/>
          <w:szCs w:val="32"/>
          <w:lang w:val="en-US" w:eastAsia="zh-CN" w:bidi="ar-SA"/>
        </w:rPr>
        <w:t>5.</w:t>
      </w:r>
      <w:r>
        <w:rPr>
          <w:rFonts w:hint="eastAsia" w:cs="Times New Roman"/>
          <w:b/>
          <w:kern w:val="44"/>
          <w:sz w:val="32"/>
          <w:szCs w:val="32"/>
          <w:lang w:val="en-US" w:eastAsia="zh-CN" w:bidi="ar-SA"/>
        </w:rPr>
        <w:t xml:space="preserve"> </w:t>
      </w:r>
      <w:r>
        <w:rPr>
          <w:rFonts w:hint="default"/>
          <w:lang w:val="en-US" w:eastAsia="zh-CN"/>
        </w:rPr>
        <w:t>Conclusion</w:t>
      </w:r>
    </w:p>
    <w:p w14:paraId="412D8491">
      <w:pPr>
        <w:pageBreakBefore w:val="0"/>
        <w:kinsoku/>
        <w:wordWrap/>
        <w:overflowPunct/>
        <w:topLinePunct w:val="0"/>
        <w:autoSpaceDE/>
        <w:autoSpaceDN/>
        <w:bidi w:val="0"/>
        <w:spacing w:line="288"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 xml:space="preserve">Summarizes the main findings and implications for the field, providing a concise final perspective on the study's contribution. It explains the principal conclusions, highlighting </w:t>
      </w:r>
      <w:r>
        <w:rPr>
          <w:rFonts w:hint="default" w:ascii="Times New Roman" w:hAnsi="Times New Roman" w:cs="Times New Roman"/>
          <w:lang w:val="en-US" w:eastAsia="zh-CN"/>
        </w:rPr>
        <w:t>the</w:t>
      </w:r>
      <w:r>
        <w:rPr>
          <w:rFonts w:hint="default" w:ascii="Times New Roman" w:hAnsi="Times New Roman" w:cs="Times New Roman"/>
        </w:rPr>
        <w:t xml:space="preserve"> importance and relevance. This section is not mandatory but may be included if the discussion is unusually long or complex</w:t>
      </w:r>
      <w:r>
        <w:rPr>
          <w:rFonts w:hint="eastAsia" w:cs="Times New Roman"/>
          <w:lang w:val="en-US" w:eastAsia="zh-CN"/>
        </w:rPr>
        <w:t xml:space="preserve"> </w:t>
      </w:r>
      <w:r>
        <w:rPr>
          <w:rFonts w:hint="eastAsia" w:cs="Times New Roman"/>
          <w:color w:val="auto"/>
          <w:lang w:val="en-US" w:eastAsia="zh-CN"/>
        </w:rPr>
        <w:fldChar w:fldCharType="begin"/>
      </w:r>
      <w:r>
        <w:rPr>
          <w:rFonts w:hint="eastAsia" w:cs="Times New Roman"/>
          <w:color w:val="auto"/>
          <w:lang w:val="en-US" w:eastAsia="zh-CN"/>
        </w:rPr>
        <w:instrText xml:space="preserve"> HYPERLINK \l "Reference11" </w:instrText>
      </w:r>
      <w:r>
        <w:rPr>
          <w:rFonts w:hint="eastAsia" w:cs="Times New Roman"/>
          <w:color w:val="auto"/>
          <w:lang w:val="en-US" w:eastAsia="zh-CN"/>
        </w:rPr>
        <w:fldChar w:fldCharType="separate"/>
      </w:r>
      <w:r>
        <w:rPr>
          <w:rStyle w:val="16"/>
          <w:rFonts w:hint="eastAsia" w:cs="Times New Roman"/>
          <w:color w:val="auto"/>
          <w:lang w:val="en-US" w:eastAsia="zh-CN"/>
        </w:rPr>
        <w:t>[11]</w:t>
      </w:r>
      <w:r>
        <w:rPr>
          <w:rFonts w:hint="eastAsia" w:cs="Times New Roman"/>
          <w:color w:val="auto"/>
          <w:lang w:val="en-US" w:eastAsia="zh-CN"/>
        </w:rPr>
        <w:fldChar w:fldCharType="end"/>
      </w:r>
      <w:r>
        <w:rPr>
          <w:rFonts w:hint="default" w:ascii="Times New Roman" w:hAnsi="Times New Roman" w:cs="Times New Roman"/>
          <w:color w:val="auto"/>
        </w:rPr>
        <w:t>.</w:t>
      </w:r>
    </w:p>
    <w:p w14:paraId="1FD79A41">
      <w:pPr>
        <w:pStyle w:val="2"/>
        <w:pageBreakBefore w:val="0"/>
        <w:kinsoku/>
        <w:wordWrap/>
        <w:overflowPunct/>
        <w:topLinePunct w:val="0"/>
        <w:autoSpaceDE/>
        <w:autoSpaceDN/>
        <w:bidi w:val="0"/>
        <w:spacing w:line="288" w:lineRule="auto"/>
        <w:textAlignment w:val="auto"/>
        <w:rPr>
          <w:rFonts w:hint="default"/>
        </w:rPr>
      </w:pPr>
      <w:r>
        <w:rPr>
          <w:rFonts w:hint="default"/>
        </w:rPr>
        <w:t>Author's Contributions</w:t>
      </w:r>
    </w:p>
    <w:p w14:paraId="4AF51275">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 xml:space="preserve">For research articles with several authors, an Authorship Contribution Statement shall be included, detailing the individual contributions of each author. This is required to confirm that all listed authors have made substantial intellectual contributions to the manuscript. All listed authors must meet all four authorship criteria established by the </w:t>
      </w:r>
      <w:r>
        <w:rPr>
          <w:rFonts w:hint="default" w:ascii="Times New Roman" w:hAnsi="Times New Roman" w:cs="Times New Roman"/>
          <w:color w:val="231F20"/>
          <w:kern w:val="0"/>
          <w:sz w:val="24"/>
          <w:szCs w:val="24"/>
          <w:lang w:val="en-US" w:eastAsia="zh-CN"/>
        </w:rPr>
        <w:fldChar w:fldCharType="begin"/>
      </w:r>
      <w:r>
        <w:rPr>
          <w:rFonts w:hint="default" w:ascii="Times New Roman" w:hAnsi="Times New Roman" w:cs="Times New Roman"/>
          <w:color w:val="231F20"/>
          <w:kern w:val="0"/>
          <w:sz w:val="24"/>
          <w:szCs w:val="24"/>
          <w:lang w:val="en-US" w:eastAsia="zh-CN"/>
        </w:rPr>
        <w:instrText xml:space="preserve"> HYPERLINK "https://www.icmje.org/recommendations/browse/roles-and-responsibilities/defining-the-role-of-authors-and-contributors.html" \l "four" </w:instrText>
      </w:r>
      <w:r>
        <w:rPr>
          <w:rFonts w:hint="default" w:ascii="Times New Roman" w:hAnsi="Times New Roman" w:cs="Times New Roman"/>
          <w:color w:val="231F20"/>
          <w:kern w:val="0"/>
          <w:sz w:val="24"/>
          <w:szCs w:val="24"/>
          <w:lang w:val="en-US" w:eastAsia="zh-CN"/>
        </w:rPr>
        <w:fldChar w:fldCharType="separate"/>
      </w:r>
      <w:r>
        <w:rPr>
          <w:rStyle w:val="18"/>
          <w:rFonts w:hint="default" w:ascii="Times New Roman" w:hAnsi="Times New Roman" w:cs="Times New Roman"/>
          <w:kern w:val="0"/>
          <w:sz w:val="24"/>
          <w:szCs w:val="24"/>
          <w:lang w:val="en-US" w:eastAsia="zh-CN"/>
        </w:rPr>
        <w:t>International Committee of Medical Journal Editors (ICMJE).</w:t>
      </w:r>
      <w:r>
        <w:rPr>
          <w:rFonts w:hint="default" w:ascii="Times New Roman" w:hAnsi="Times New Roman" w:cs="Times New Roman"/>
          <w:color w:val="231F20"/>
          <w:kern w:val="0"/>
          <w:sz w:val="24"/>
          <w:szCs w:val="24"/>
          <w:lang w:val="en-US" w:eastAsia="zh-CN"/>
        </w:rPr>
        <w:fldChar w:fldCharType="end"/>
      </w:r>
      <w:r>
        <w:rPr>
          <w:rFonts w:hint="default" w:ascii="Times New Roman" w:hAnsi="Times New Roman" w:cs="Times New Roman" w:eastAsiaTheme="minorEastAsia"/>
          <w:color w:val="231F20"/>
          <w:kern w:val="0"/>
          <w:sz w:val="24"/>
          <w:szCs w:val="24"/>
          <w:lang w:val="en-US" w:eastAsia="zh-CN" w:bidi="ar-SA"/>
        </w:rPr>
        <w:t xml:space="preserve"> </w:t>
      </w:r>
    </w:p>
    <w:p w14:paraId="55A9EE1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5ECFA234">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rPr>
      </w:pPr>
      <w:r>
        <w:rPr>
          <w:rFonts w:hint="default" w:ascii="Times New Roman" w:hAnsi="Times New Roman" w:cs="Times New Roman"/>
          <w:color w:val="231F20"/>
          <w:kern w:val="0"/>
          <w:sz w:val="24"/>
          <w:szCs w:val="24"/>
        </w:rPr>
        <w:t xml:space="preserve">To describe contributions transparently, authors are encouraged to use the standard </w:t>
      </w:r>
      <w:r>
        <w:rPr>
          <w:rFonts w:hint="default" w:ascii="Times New Roman" w:hAnsi="Times New Roman" w:cs="Times New Roman"/>
          <w:color w:val="231F20"/>
          <w:kern w:val="0"/>
          <w:sz w:val="24"/>
          <w:szCs w:val="24"/>
        </w:rPr>
        <w:fldChar w:fldCharType="begin"/>
      </w:r>
      <w:r>
        <w:rPr>
          <w:rFonts w:hint="default" w:ascii="Times New Roman" w:hAnsi="Times New Roman" w:cs="Times New Roman"/>
          <w:color w:val="231F20"/>
          <w:kern w:val="0"/>
          <w:sz w:val="24"/>
          <w:szCs w:val="24"/>
        </w:rPr>
        <w:instrText xml:space="preserve"> HYPERLINK "https://credit.niso.org/" </w:instrText>
      </w:r>
      <w:r>
        <w:rPr>
          <w:rFonts w:hint="default" w:ascii="Times New Roman" w:hAnsi="Times New Roman" w:cs="Times New Roman"/>
          <w:color w:val="231F20"/>
          <w:kern w:val="0"/>
          <w:sz w:val="24"/>
          <w:szCs w:val="24"/>
        </w:rPr>
        <w:fldChar w:fldCharType="separate"/>
      </w:r>
      <w:r>
        <w:rPr>
          <w:rStyle w:val="18"/>
          <w:rFonts w:hint="default" w:ascii="Times New Roman" w:hAnsi="Times New Roman" w:cs="Times New Roman"/>
          <w:kern w:val="0"/>
          <w:sz w:val="24"/>
          <w:szCs w:val="24"/>
        </w:rPr>
        <w:t>Contributor Roles Taxonomy (CRediT)</w:t>
      </w:r>
      <w:r>
        <w:rPr>
          <w:rFonts w:hint="default" w:ascii="Times New Roman" w:hAnsi="Times New Roman" w:cs="Times New Roman"/>
          <w:color w:val="231F20"/>
          <w:kern w:val="0"/>
          <w:sz w:val="24"/>
          <w:szCs w:val="24"/>
        </w:rPr>
        <w:fldChar w:fldCharType="end"/>
      </w:r>
      <w:r>
        <w:rPr>
          <w:rFonts w:hint="default" w:ascii="Times New Roman" w:hAnsi="Times New Roman" w:cs="Times New Roman"/>
          <w:color w:val="231F20"/>
          <w:kern w:val="0"/>
          <w:sz w:val="24"/>
          <w:szCs w:val="24"/>
        </w:rPr>
        <w:t>.</w:t>
      </w:r>
    </w:p>
    <w:p w14:paraId="2201E87F">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Data Availability Statement</w:t>
      </w:r>
    </w:p>
    <w:p w14:paraId="24C6FA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rPr>
      </w:pPr>
      <w:r>
        <w:rPr>
          <w:rFonts w:hint="default" w:ascii="Times New Roman" w:hAnsi="Times New Roman" w:eastAsia="宋体" w:cs="Times New Roman"/>
          <w:color w:val="231F20"/>
          <w:kern w:val="0"/>
          <w:sz w:val="24"/>
          <w:szCs w:val="24"/>
          <w:lang w:val="en-US" w:eastAsia="zh-CN"/>
        </w:rPr>
        <w:t>A Data Availability Statement is mandatory for all research articles. This statement must be included in a dedicated section of the manuscript and clearly articulate whether the data supporting the findings are publicly available.</w:t>
      </w:r>
      <w:r>
        <w:rPr>
          <w:rFonts w:hint="default" w:ascii="Times New Roman" w:hAnsi="Times New Roman" w:cs="Times New Roman"/>
          <w:color w:val="231F20"/>
          <w:kern w:val="0"/>
          <w:sz w:val="24"/>
          <w:szCs w:val="24"/>
          <w:lang w:val="en-US" w:eastAsia="zh-CN"/>
        </w:rPr>
        <w:t xml:space="preserve"> If publicly available, the repository name (e.g., GenBank, PDB, Figshare, Zenodo) and a persistent identifier (such as a DOI, URL, or accession number) must be provided. </w:t>
      </w:r>
      <w:r>
        <w:rPr>
          <w:rFonts w:hint="default" w:ascii="Times New Roman" w:hAnsi="Times New Roman" w:eastAsia="宋体" w:cs="Times New Roman"/>
          <w:color w:val="231F20"/>
          <w:kern w:val="0"/>
          <w:sz w:val="24"/>
          <w:szCs w:val="24"/>
          <w:lang w:val="en-US" w:eastAsia="zh-CN"/>
        </w:rPr>
        <w:t>If the data are not publicly available due to ethical, legal, privacy, or commercial restrictions, a detailed explanation for the restriction and the conditions under which the data can be accessed must be provided.</w:t>
      </w:r>
      <w:r>
        <w:rPr>
          <w:rFonts w:hint="default" w:ascii="Times New Roman" w:hAnsi="Times New Roman" w:cs="Times New Roman"/>
          <w:color w:val="231F20"/>
          <w:kern w:val="0"/>
          <w:sz w:val="24"/>
          <w:szCs w:val="24"/>
          <w:lang w:val="en-US" w:eastAsia="zh-CN"/>
        </w:rPr>
        <w:t xml:space="preserve"> The following statements are offered for reference:</w:t>
      </w:r>
    </w:p>
    <w:p w14:paraId="5C109B89">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Openly available in a repository: "The data supporting this study are openly available in [Repository Name] at [DOI/URL/Acc. Number]."</w:t>
      </w:r>
    </w:p>
    <w:p w14:paraId="748199FA">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Available on request (with clear conditions): Use if data are subject to ethical, privacy, legal, or commercial restrictions. "The data are not publicly available due to [state specific reasons] but are available from the corresponding author upon reasonable request."</w:t>
      </w:r>
    </w:p>
    <w:p w14:paraId="07DE93CF">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Embedded within the article: "All data generated or analyzed during this study are included in this published article and its supplementary information files."</w:t>
      </w:r>
    </w:p>
    <w:p w14:paraId="4321D7B2">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Third-Party Data: Use if data were obtained from and controlled by an external source. "The data underlying this study were provided by [Third-Party Name] under license/agreement and cannot be redistributed by the authors. Requests may be directed to [Third Party]."</w:t>
      </w:r>
    </w:p>
    <w:p w14:paraId="520685BB">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Not Applicable: "Data sharing is not applicable to this article as no new data were created or analyzed in this study (e.g., for theoretical or review articles)."</w:t>
      </w:r>
    </w:p>
    <w:p w14:paraId="60E97C07">
      <w:pPr>
        <w:pageBreakBefore w:val="0"/>
        <w:numPr>
          <w:ilvl w:val="0"/>
          <w:numId w:val="6"/>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GB" w:eastAsia="de-DE" w:bidi="ar-SA"/>
        </w:rPr>
      </w:pPr>
      <w:r>
        <w:rPr>
          <w:rFonts w:hint="default" w:ascii="Times New Roman" w:hAnsi="Times New Roman" w:eastAsia="宋体" w:cs="Times New Roman"/>
          <w:sz w:val="24"/>
          <w:szCs w:val="24"/>
          <w:lang w:val="en-US" w:eastAsia="zh-CN" w:bidi="ar-SA"/>
        </w:rPr>
        <w:t>Data Not Yet Available (For Future Release): Use if data will be released later (e.g., embargo, ongoing analysis). "The datasets from this study are not yet publicly available. They will be deposited in [Repository Name] and released after [specific date or event]."</w:t>
      </w:r>
    </w:p>
    <w:p w14:paraId="78A6F67A">
      <w:pPr>
        <w:pStyle w:val="2"/>
        <w:pageBreakBefore w:val="0"/>
        <w:kinsoku/>
        <w:wordWrap/>
        <w:overflowPunct/>
        <w:topLinePunct w:val="0"/>
        <w:autoSpaceDE/>
        <w:autoSpaceDN/>
        <w:bidi w:val="0"/>
        <w:spacing w:line="288" w:lineRule="auto"/>
        <w:textAlignment w:val="auto"/>
        <w:rPr>
          <w:rFonts w:hint="default"/>
        </w:rPr>
      </w:pPr>
      <w:r>
        <w:rPr>
          <w:rFonts w:hint="default"/>
        </w:rPr>
        <w:t>Funding</w:t>
      </w:r>
    </w:p>
    <w:p w14:paraId="0F88D2DD">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supporting financial sources for the research must be transparently declared. This includes external grants, institutional awards, and any funding specifically allocated for publication costs. For each source, authors must provide the funder's complete legal name, the specific grant or award number, and the initials of the affiliated author(s). The funding statement must be included as follows:</w:t>
      </w:r>
    </w:p>
    <w:p w14:paraId="0776254E">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funded research: "This research was funded by [Name of Funder], grant number [xxx]" and "The APC was funded by [xxx]".</w:t>
      </w:r>
    </w:p>
    <w:p w14:paraId="1EA02779">
      <w:pPr>
        <w:keepNext w:val="0"/>
        <w:keepLines w:val="0"/>
        <w:pageBreakBefore w:val="0"/>
        <w:widowControl w:val="0"/>
        <w:numPr>
          <w:ilvl w:val="0"/>
          <w:numId w:val="7"/>
        </w:numPr>
        <w:kinsoku/>
        <w:wordWrap/>
        <w:overflowPunct/>
        <w:topLinePunct w:val="0"/>
        <w:autoSpaceDE/>
        <w:autoSpaceDN/>
        <w:bidi w:val="0"/>
        <w:adjustRightInd/>
        <w:snapToGrid/>
        <w:spacing w:line="288" w:lineRule="auto"/>
        <w:ind w:left="425" w:leftChars="0" w:hanging="425" w:firstLineChars="0"/>
        <w:jc w:val="both"/>
        <w:textAlignment w:val="auto"/>
        <w:rPr>
          <w:rFonts w:hint="default" w:ascii="Times New Roman" w:hAnsi="Times New Roman" w:eastAsia="宋体" w:cs="Times New Roman"/>
          <w:color w:val="231F20"/>
          <w:kern w:val="0"/>
          <w:sz w:val="24"/>
          <w:szCs w:val="24"/>
          <w:lang w:val="en-GB" w:eastAsia="de-DE" w:bidi="ar-SA"/>
        </w:rPr>
      </w:pPr>
      <w:r>
        <w:rPr>
          <w:rFonts w:hint="default" w:ascii="Times New Roman" w:hAnsi="Times New Roman" w:cs="Times New Roman" w:eastAsiaTheme="minorEastAsia"/>
          <w:color w:val="231F20"/>
          <w:kern w:val="0"/>
          <w:sz w:val="24"/>
          <w:szCs w:val="24"/>
          <w:lang w:val="en-US" w:eastAsia="zh-CN" w:bidi="ar-SA"/>
        </w:rPr>
        <w:t>For unfunded research: "This research received no external funding."</w:t>
      </w:r>
    </w:p>
    <w:p w14:paraId="52858BE2">
      <w:pPr>
        <w:bidi w:val="0"/>
        <w:rPr>
          <w:rFonts w:hint="default"/>
        </w:rPr>
      </w:pPr>
      <w:r>
        <w:rPr>
          <w:rFonts w:hint="default"/>
        </w:rPr>
        <w:t xml:space="preserve">Check carefully that the details given are accurate and use the standard spelling of funding agency names at </w:t>
      </w:r>
      <w:r>
        <w:rPr>
          <w:rFonts w:hint="default"/>
        </w:rPr>
        <w:fldChar w:fldCharType="begin"/>
      </w:r>
      <w:r>
        <w:rPr>
          <w:rFonts w:hint="default"/>
        </w:rPr>
        <w:instrText xml:space="preserve"> HYPERLINK "https://search.crossref.org/funding" </w:instrText>
      </w:r>
      <w:r>
        <w:rPr>
          <w:rFonts w:hint="default"/>
        </w:rPr>
        <w:fldChar w:fldCharType="separate"/>
      </w:r>
      <w:r>
        <w:rPr>
          <w:rStyle w:val="18"/>
          <w:rFonts w:hint="default"/>
        </w:rPr>
        <w:t>https://search.crossref.org/funding</w:t>
      </w:r>
      <w:r>
        <w:rPr>
          <w:rFonts w:hint="default"/>
        </w:rPr>
        <w:fldChar w:fldCharType="end"/>
      </w:r>
      <w:r>
        <w:rPr>
          <w:rFonts w:hint="default"/>
        </w:rPr>
        <w:t>, any errors may affect your future funding</w:t>
      </w:r>
      <w:r>
        <w:rPr>
          <w:rFonts w:hint="default"/>
          <w:lang w:val="en-US" w:eastAsia="zh-CN"/>
        </w:rPr>
        <w:t>.</w:t>
      </w:r>
      <w:r>
        <w:rPr>
          <w:rFonts w:hint="default"/>
        </w:rPr>
        <w:t xml:space="preserve"> Authors are responsible for the correctness of these details.</w:t>
      </w:r>
    </w:p>
    <w:p w14:paraId="3D99E5DB">
      <w:pPr>
        <w:pStyle w:val="2"/>
        <w:pageBreakBefore w:val="0"/>
        <w:kinsoku/>
        <w:wordWrap/>
        <w:overflowPunct/>
        <w:topLinePunct w:val="0"/>
        <w:autoSpaceDE/>
        <w:autoSpaceDN/>
        <w:bidi w:val="0"/>
        <w:spacing w:line="288" w:lineRule="auto"/>
        <w:textAlignment w:val="auto"/>
        <w:rPr>
          <w:rFonts w:hint="default"/>
        </w:rPr>
      </w:pPr>
      <w:r>
        <w:rPr>
          <w:rFonts w:hint="default"/>
        </w:rPr>
        <w:t>Ethics Approval</w:t>
      </w:r>
    </w:p>
    <w:p w14:paraId="1C333713">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color w:val="231F20"/>
          <w:kern w:val="0"/>
          <w:sz w:val="24"/>
          <w:szCs w:val="24"/>
          <w:lang w:val="en-US" w:eastAsia="zh-CN" w:bidi="ar-SA"/>
        </w:rPr>
      </w:pPr>
      <w:r>
        <w:rPr>
          <w:rFonts w:hint="default" w:ascii="Times New Roman" w:hAnsi="Times New Roman" w:eastAsia="宋体" w:cs="Times New Roman"/>
          <w:color w:val="231F20"/>
          <w:kern w:val="0"/>
          <w:sz w:val="24"/>
          <w:szCs w:val="24"/>
          <w:lang w:val="en-GB" w:eastAsia="de-DE" w:bidi="ar-SA"/>
        </w:rPr>
        <w:t>Any research article describing a study involving humans or animal experiments should contain this statement.</w:t>
      </w:r>
      <w:r>
        <w:rPr>
          <w:rFonts w:hint="default" w:ascii="Times New Roman" w:hAnsi="Times New Roman" w:cs="Times New Roman"/>
          <w:color w:val="231F20"/>
          <w:kern w:val="0"/>
          <w:sz w:val="24"/>
          <w:szCs w:val="24"/>
          <w:lang w:val="en-US" w:eastAsia="zh-CN" w:bidi="ar-SA"/>
        </w:rPr>
        <w:t xml:space="preserve"> </w:t>
      </w:r>
    </w:p>
    <w:p w14:paraId="01574AD2">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For studies with human participants, please add: "The studies involving human participants were reviewed and approved by [Full name and affiliation of ethics committee] (approval number: XXXX)." "The patients/participants provided their written informed consent to participate in this study" if applicable.</w:t>
      </w:r>
    </w:p>
    <w:p w14:paraId="4EFE53FD">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 xml:space="preserve">For studies with animals, please add: "The studies involving animal experiments were reviewed and approved by [Full Name of IACUC/Committee] (approval number: XXXX) and conducted in accordance with the [relevant national/institutional guidelines]." </w:t>
      </w:r>
    </w:p>
    <w:p w14:paraId="4DE904BB">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"Not applicable" for studies not involving humans or animals.</w:t>
      </w:r>
    </w:p>
    <w:p w14:paraId="61F97D2E">
      <w:pPr>
        <w:pageBreakBefore w:val="0"/>
        <w:numPr>
          <w:ilvl w:val="0"/>
          <w:numId w:val="8"/>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If ethics approval was not required: Provide a formal statement from the ethics committee or a justification based on national regulations.</w:t>
      </w:r>
    </w:p>
    <w:p w14:paraId="75206852">
      <w:pPr>
        <w:pStyle w:val="2"/>
        <w:pageBreakBefore w:val="0"/>
        <w:kinsoku/>
        <w:wordWrap/>
        <w:overflowPunct/>
        <w:topLinePunct w:val="0"/>
        <w:autoSpaceDE/>
        <w:autoSpaceDN/>
        <w:bidi w:val="0"/>
        <w:spacing w:line="288" w:lineRule="auto"/>
        <w:textAlignment w:val="auto"/>
        <w:rPr>
          <w:rFonts w:hint="default"/>
        </w:rPr>
      </w:pPr>
      <w:r>
        <w:rPr>
          <w:rFonts w:hint="default"/>
        </w:rPr>
        <w:t>Acknowledgements</w:t>
      </w:r>
    </w:p>
    <w:p w14:paraId="494233CE">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Individuals who have contributed to the work but do not meet authorship criteria are not eligible for authorship and should be acknowledged and listed in the Acknowledgements. Recognizable contributions include technical assistance, academic advice, provision of materials, or other non-financial support. The use of artificial intelligence tools (e.g., for drafting, editing, or analysis) must be disclosed here. Specify the tool and its purpose (e.g., "OpenAI’s ChatGPT-4 was used for language polishing.")</w:t>
      </w:r>
    </w:p>
    <w:p w14:paraId="507672CC">
      <w:pPr>
        <w:pStyle w:val="2"/>
        <w:pageBreakBefore w:val="0"/>
        <w:kinsoku/>
        <w:wordWrap/>
        <w:overflowPunct/>
        <w:topLinePunct w:val="0"/>
        <w:autoSpaceDE/>
        <w:autoSpaceDN/>
        <w:bidi w:val="0"/>
        <w:spacing w:line="288" w:lineRule="auto"/>
        <w:ind w:firstLine="0" w:firstLineChars="0"/>
        <w:textAlignment w:val="auto"/>
        <w:rPr>
          <w:rFonts w:hint="default" w:ascii="Times New Roman" w:hAnsi="Times New Roman" w:eastAsia="宋体" w:cs="Times New Roman"/>
          <w:b/>
          <w:kern w:val="44"/>
          <w:sz w:val="32"/>
          <w:szCs w:val="24"/>
          <w:lang w:val="en-US" w:eastAsia="zh-CN" w:bidi="ar-SA"/>
        </w:rPr>
      </w:pPr>
      <w:r>
        <w:rPr>
          <w:rFonts w:hint="default" w:ascii="Times New Roman" w:hAnsi="Times New Roman" w:eastAsia="宋体" w:cs="Times New Roman"/>
          <w:b/>
          <w:kern w:val="44"/>
          <w:sz w:val="32"/>
          <w:szCs w:val="24"/>
          <w:lang w:val="en-US" w:eastAsia="zh-CN" w:bidi="ar-SA"/>
        </w:rPr>
        <w:t>Conflict of Interest</w:t>
      </w:r>
    </w:p>
    <w:p w14:paraId="3B2CAB89">
      <w:pPr>
        <w:keepNext w:val="0"/>
        <w:keepLines w:val="0"/>
        <w:pageBreakBefore w:val="0"/>
        <w:widowControl w:val="0"/>
        <w:kinsoku/>
        <w:wordWrap/>
        <w:overflowPunct/>
        <w:topLinePunct w:val="0"/>
        <w:autoSpaceDE/>
        <w:autoSpaceDN/>
        <w:bidi w:val="0"/>
        <w:adjustRightInd/>
        <w:snapToGrid/>
        <w:spacing w:line="288" w:lineRule="auto"/>
        <w:ind w:firstLine="480" w:firstLineChars="200"/>
        <w:jc w:val="both"/>
        <w:textAlignment w:val="auto"/>
        <w:rPr>
          <w:rFonts w:hint="default" w:ascii="Times New Roman" w:hAnsi="Times New Roman" w:cs="Times New Roman" w:eastAsiaTheme="minorEastAsia"/>
          <w:color w:val="231F20"/>
          <w:kern w:val="0"/>
          <w:sz w:val="24"/>
          <w:szCs w:val="24"/>
          <w:lang w:val="en-US" w:eastAsia="zh-CN" w:bidi="ar-SA"/>
        </w:rPr>
      </w:pPr>
      <w:r>
        <w:rPr>
          <w:rFonts w:hint="default" w:ascii="Times New Roman" w:hAnsi="Times New Roman" w:cs="Times New Roman" w:eastAsiaTheme="minorEastAsia"/>
          <w:color w:val="231F20"/>
          <w:kern w:val="0"/>
          <w:sz w:val="24"/>
          <w:szCs w:val="24"/>
          <w:lang w:val="en-US" w:eastAsia="zh-CN" w:bidi="ar-SA"/>
        </w:rPr>
        <w:t>All authors must declare financial/commercial conflicts of interest. If the authors have no conflicts of interest, this should be stated. "The author(s) declare(s) no conflicts of interest to report regarding the present study."</w:t>
      </w:r>
    </w:p>
    <w:p w14:paraId="4D4052F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Supplementary Material</w:t>
      </w:r>
    </w:p>
    <w:p w14:paraId="3364B7CA">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Supplementary Material comprises standalone electronic files published online alongside the article, containing content that cannot be included in the main text due to format or space constraints. All files must be uploaded separately during submission and are subject to full peer review alongside the main manuscript.</w:t>
      </w:r>
    </w:p>
    <w:p w14:paraId="22CA5496">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 brief description of the supplementary files should be provided in the manuscript. Each file requires a clear, descriptive title and a detailed legend or caption. Every item must be cited consecutively in the main text using the prefix "S" (e.g., Fig</w:t>
      </w:r>
      <w:r>
        <w:rPr>
          <w:rFonts w:hint="eastAsia" w:cs="Times New Roman" w:eastAsiaTheme="minorEastAsia"/>
          <w:color w:val="231F20"/>
          <w:kern w:val="0"/>
          <w:sz w:val="24"/>
          <w:szCs w:val="24"/>
          <w:lang w:val="en-US" w:eastAsia="zh-CN"/>
        </w:rPr>
        <w:t>ure</w:t>
      </w:r>
      <w:r>
        <w:rPr>
          <w:rFonts w:hint="default" w:ascii="Times New Roman" w:hAnsi="Times New Roman" w:cs="Times New Roman" w:eastAsiaTheme="minorEastAsia"/>
          <w:color w:val="231F20"/>
          <w:kern w:val="0"/>
          <w:sz w:val="24"/>
          <w:szCs w:val="24"/>
          <w:lang w:val="en-US" w:eastAsia="zh-CN"/>
        </w:rPr>
        <w:t xml:space="preserve"> S1, Table S1, Video S1, Dataset S1).</w:t>
      </w:r>
    </w:p>
    <w:p w14:paraId="245FE731">
      <w:pPr>
        <w:keepNext w:val="0"/>
        <w:keepLines w:val="0"/>
        <w:pageBreakBefore w:val="0"/>
        <w:widowControl w:val="0"/>
        <w:kinsoku/>
        <w:wordWrap/>
        <w:overflowPunct/>
        <w:topLinePunct w:val="0"/>
        <w:autoSpaceDE/>
        <w:autoSpaceDN/>
        <w:bidi w:val="0"/>
        <w:adjustRightInd/>
        <w:snapToGrid/>
        <w:spacing w:line="288" w:lineRule="auto"/>
        <w:ind w:left="0" w:leftChars="0" w:firstLine="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Accepted file formats are as follows:</w:t>
      </w:r>
    </w:p>
    <w:p w14:paraId="634A9F9C">
      <w:pPr>
        <w:keepNext w:val="0"/>
        <w:keepLines w:val="0"/>
        <w:pageBreakBefore w:val="0"/>
        <w:widowControl w:val="0"/>
        <w:numPr>
          <w:ilvl w:val="0"/>
          <w:numId w:val="9"/>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Documents: PDF, DOCX, XLSX, CSV, ZIP</w:t>
      </w:r>
    </w:p>
    <w:p w14:paraId="427B985A">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Images: TIFF, EPS, PDF, PNG, JPEG (minimum 300 DPI, RGB)</w:t>
      </w:r>
    </w:p>
    <w:p w14:paraId="1ADAD714">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Video: MP4, MOV, AVI</w:t>
      </w:r>
    </w:p>
    <w:p w14:paraId="7156881B">
      <w:pPr>
        <w:keepNext w:val="0"/>
        <w:keepLines w:val="0"/>
        <w:pageBreakBefore w:val="0"/>
        <w:widowControl w:val="0"/>
        <w:numPr>
          <w:ilvl w:val="0"/>
          <w:numId w:val="10"/>
        </w:numPr>
        <w:kinsoku/>
        <w:wordWrap/>
        <w:overflowPunct/>
        <w:topLinePunct w:val="0"/>
        <w:autoSpaceDE/>
        <w:autoSpaceDN/>
        <w:bidi w:val="0"/>
        <w:adjustRightInd/>
        <w:snapToGrid/>
        <w:spacing w:line="288" w:lineRule="auto"/>
        <w:ind w:left="420" w:leftChars="0" w:hanging="420" w:firstLineChars="0"/>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Audio: MP3, WAV</w:t>
      </w:r>
    </w:p>
    <w:p w14:paraId="3B7C12CC">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A</w:t>
      </w:r>
    </w:p>
    <w:p w14:paraId="75B8C62B">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eastAsia" w:ascii="Times New Roman" w:hAnsi="Times New Roman" w:eastAsia="宋体" w:cs="Times New Roman"/>
          <w:sz w:val="24"/>
          <w:szCs w:val="24"/>
          <w:lang w:val="en-US" w:eastAsia="zh-CN" w:bidi="ar-SA"/>
        </w:rPr>
        <w:t>The appendix is an optional section that contains concise material that is integral to the article but would interrupt the reading flow if placed in the main text. Authors that need to include an Appendix section should place it before the References section. Label sequentially as Appendix A, Appendix B, etc. Appendix sections must be referenced in the main text. Within the appendices, figures, tables, and other elements should be labeled starting with "A"—e.g., Figure A1, Figure A2, etc.</w:t>
      </w:r>
    </w:p>
    <w:p w14:paraId="617AAF92">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Appendix B</w:t>
      </w:r>
    </w:p>
    <w:p w14:paraId="51BC5F1C">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default" w:ascii="Times New Roman" w:hAnsi="Times New Roman" w:cs="Times New Roman" w:eastAsiaTheme="minorEastAsia"/>
          <w:color w:val="231F20"/>
          <w:kern w:val="0"/>
          <w:sz w:val="24"/>
          <w:szCs w:val="24"/>
          <w:lang w:val="en-US" w:eastAsia="zh-CN"/>
        </w:rPr>
      </w:pPr>
      <w:r>
        <w:rPr>
          <w:rFonts w:hint="default" w:ascii="Times New Roman" w:hAnsi="Times New Roman" w:cs="Times New Roman" w:eastAsiaTheme="minorEastAsia"/>
          <w:color w:val="231F20"/>
          <w:kern w:val="0"/>
          <w:sz w:val="24"/>
          <w:szCs w:val="24"/>
          <w:lang w:val="en-US" w:eastAsia="zh-CN"/>
        </w:rPr>
        <w:t>Each individual Appendix must not exceed one (1) standard manuscript page. Content exceeding one page should be submitted as Supplementary Material. Appendices are subject to the same peer review process as the main manuscript.</w:t>
      </w:r>
    </w:p>
    <w:p w14:paraId="414F09BE">
      <w:pPr>
        <w:pStyle w:val="2"/>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References</w:t>
      </w:r>
    </w:p>
    <w:p w14:paraId="4323184A">
      <w:pPr>
        <w:pageBreakBefore w:val="0"/>
        <w:kinsoku/>
        <w:wordWrap/>
        <w:overflowPunct/>
        <w:topLinePunct w:val="0"/>
        <w:autoSpaceDE/>
        <w:autoSpaceDN/>
        <w:bidi w:val="0"/>
        <w:spacing w:line="288" w:lineRule="auto"/>
        <w:ind w:firstLine="480" w:firstLineChars="200"/>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bidi="ar-SA"/>
        </w:rPr>
        <w:t>This guide outlines the essential citation and reference formatting rules of the Vancouver (numbered) reference style. The reference list follows a numerical sequence (1, 2, 3...), corresponding to the order of their first in-text citation. Each entry must include the authors' names, formatted with the last name followed by initials, listing up to six authors; for sources with more than six authors, list the first six followed by "et al." Journal titles must be abbreviated according to the National Library of Medicine (NLM) standard, with abbreviations verified via the NLM Catalog. For digital sources, the Digital Object Identifier (DOI) should be provided in the format doi:10.xxxx/xxxxx (the full URL is also acceptable). Online sources must additionally include an access date in the format [cited Year Month Day] followed by a stable URL preceded by "Available from: ".</w:t>
      </w:r>
    </w:p>
    <w:p w14:paraId="3603D8D2">
      <w:pPr>
        <w:pageBreakBefore w:val="0"/>
        <w:kinsoku/>
        <w:wordWrap/>
        <w:overflowPunct/>
        <w:topLinePunct w:val="0"/>
        <w:autoSpaceDE/>
        <w:autoSpaceDN/>
        <w:bidi w:val="0"/>
        <w:spacing w:line="288" w:lineRule="auto"/>
        <w:textAlignment w:val="auto"/>
        <w:rPr>
          <w:rFonts w:hint="default"/>
          <w:lang w:val="en-US" w:eastAsia="zh-CN"/>
        </w:rPr>
      </w:pPr>
      <w:r>
        <w:rPr>
          <w:rFonts w:hint="default"/>
          <w:lang w:val="en-US" w:eastAsia="zh-CN"/>
        </w:rPr>
        <w:t xml:space="preserve">To assist in preparing correctly formatted references, authors are encouraged to use online referencing tools such as </w:t>
      </w:r>
      <w:r>
        <w:rPr>
          <w:rFonts w:hint="default"/>
          <w:lang w:val="en-US" w:eastAsia="zh-CN"/>
        </w:rPr>
        <w:fldChar w:fldCharType="begin"/>
      </w:r>
      <w:r>
        <w:rPr>
          <w:rFonts w:hint="default"/>
          <w:lang w:val="en-US" w:eastAsia="zh-CN"/>
        </w:rPr>
        <w:instrText xml:space="preserve"> HYPERLINK "https://www.zotero.org/" </w:instrText>
      </w:r>
      <w:r>
        <w:rPr>
          <w:rFonts w:hint="default"/>
          <w:lang w:val="en-US" w:eastAsia="zh-CN"/>
        </w:rPr>
        <w:fldChar w:fldCharType="separate"/>
      </w:r>
      <w:r>
        <w:rPr>
          <w:rStyle w:val="18"/>
          <w:rFonts w:hint="default"/>
          <w:lang w:val="en-US" w:eastAsia="zh-CN"/>
        </w:rPr>
        <w:t>Zotero</w:t>
      </w:r>
      <w:r>
        <w:rPr>
          <w:rFonts w:hint="default"/>
          <w:lang w:val="en-US" w:eastAsia="zh-CN"/>
        </w:rPr>
        <w:fldChar w:fldCharType="end"/>
      </w:r>
      <w:r>
        <w:rPr>
          <w:rFonts w:hint="default"/>
          <w:lang w:val="en-US" w:eastAsia="zh-CN"/>
        </w:rPr>
        <w:t xml:space="preserve">, </w:t>
      </w:r>
      <w:r>
        <w:rPr>
          <w:rFonts w:hint="default"/>
          <w:lang w:val="en-US" w:eastAsia="zh-CN"/>
        </w:rPr>
        <w:fldChar w:fldCharType="begin"/>
      </w:r>
      <w:r>
        <w:rPr>
          <w:rFonts w:hint="default"/>
          <w:lang w:val="en-US" w:eastAsia="zh-CN"/>
        </w:rPr>
        <w:instrText xml:space="preserve"> HYPERLINK "https://www.mendeley.com/" </w:instrText>
      </w:r>
      <w:r>
        <w:rPr>
          <w:rFonts w:hint="default"/>
          <w:lang w:val="en-US" w:eastAsia="zh-CN"/>
        </w:rPr>
        <w:fldChar w:fldCharType="separate"/>
      </w:r>
      <w:r>
        <w:rPr>
          <w:rStyle w:val="18"/>
          <w:rFonts w:hint="default"/>
          <w:lang w:val="en-US" w:eastAsia="zh-CN"/>
        </w:rPr>
        <w:t>Mendeley</w:t>
      </w:r>
      <w:r>
        <w:rPr>
          <w:rFonts w:hint="default"/>
          <w:lang w:val="en-US" w:eastAsia="zh-CN"/>
        </w:rPr>
        <w:fldChar w:fldCharType="end"/>
      </w:r>
      <w:r>
        <w:rPr>
          <w:rFonts w:hint="default"/>
          <w:lang w:val="en-US" w:eastAsia="zh-CN"/>
        </w:rPr>
        <w:t>, or similar software.</w:t>
      </w:r>
    </w:p>
    <w:p w14:paraId="3E38A60F">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0" w:name="Reference1"/>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 xml:space="preserve">GH,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5 Surname IJ,</w:t>
      </w:r>
      <w:r>
        <w:rPr>
          <w:rFonts w:hint="default" w:ascii="Times New Roman" w:hAnsi="Times New Roman" w:eastAsia="宋体" w:cs="Times New Roman"/>
          <w:sz w:val="24"/>
          <w:szCs w:val="24"/>
          <w:lang w:val="en-US" w:eastAsia="zh-CN" w:bidi="ar-SA"/>
        </w:rPr>
        <w:t xml:space="preserve"> </w:t>
      </w:r>
      <w:r>
        <w:rPr>
          <w:rFonts w:hint="eastAsia" w:cs="Times New Roman"/>
          <w:sz w:val="24"/>
          <w:szCs w:val="24"/>
          <w:lang w:val="en-US" w:eastAsia="zh-CN" w:bidi="ar-SA"/>
        </w:rPr>
        <w:t xml:space="preserve">Author 6 </w:t>
      </w:r>
      <w:r>
        <w:rPr>
          <w:rFonts w:hint="default" w:ascii="Times New Roman" w:hAnsi="Times New Roman" w:eastAsia="宋体" w:cs="Times New Roman"/>
          <w:sz w:val="24"/>
          <w:szCs w:val="24"/>
          <w:lang w:val="en-US" w:eastAsia="zh-CN" w:bidi="ar-SA"/>
        </w:rPr>
        <w:t xml:space="preserve">Surname </w:t>
      </w:r>
      <w:r>
        <w:rPr>
          <w:rFonts w:hint="eastAsia" w:cs="Times New Roman"/>
          <w:sz w:val="24"/>
          <w:szCs w:val="24"/>
          <w:lang w:val="en-US" w:eastAsia="zh-CN" w:bidi="ar-SA"/>
        </w:rPr>
        <w:t>KL,</w:t>
      </w:r>
      <w:r>
        <w:rPr>
          <w:rFonts w:hint="default" w:ascii="Times New Roman" w:hAnsi="Times New Roman" w:eastAsia="宋体" w:cs="Times New Roman"/>
          <w:sz w:val="24"/>
          <w:szCs w:val="24"/>
          <w:lang w:val="en-US" w:eastAsia="zh-CN" w:bidi="ar-SA"/>
        </w:rPr>
        <w:t xml:space="preserve"> et al. </w:t>
      </w:r>
      <w:r>
        <w:rPr>
          <w:rFonts w:hint="default"/>
          <w:lang w:val="en-US" w:eastAsia="zh-CN"/>
        </w:rPr>
        <w:t>Title of The Cited Article. Journal Abbreviation Name. Year;Volume(issue number): Page</w:t>
      </w:r>
      <w:r>
        <w:rPr>
          <w:rFonts w:hint="eastAsia"/>
          <w:lang w:val="en-US" w:eastAsia="zh-CN"/>
        </w:rPr>
        <w:t xml:space="preserve"> </w:t>
      </w:r>
      <w:r>
        <w:rPr>
          <w:rFonts w:hint="default"/>
          <w:lang w:val="en-US" w:eastAsia="zh-CN"/>
        </w:rPr>
        <w:t>Range.</w:t>
      </w:r>
    </w:p>
    <w:bookmarkEnd w:id="0"/>
    <w:p w14:paraId="07D4E158">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ascii="Times New Roman" w:hAnsi="Times New Roman" w:eastAsia="宋体" w:cs="Times New Roman"/>
          <w:sz w:val="24"/>
          <w:szCs w:val="24"/>
          <w:lang w:val="en-US" w:eastAsia="zh-CN" w:bidi="ar-SA"/>
        </w:rPr>
      </w:pPr>
      <w:bookmarkStart w:id="1" w:name="Reference3"/>
      <w:r>
        <w:rPr>
          <w:rFonts w:hint="default" w:ascii="Times New Roman" w:hAnsi="Times New Roman" w:eastAsia="宋体" w:cs="Times New Roman"/>
          <w:sz w:val="24"/>
          <w:szCs w:val="24"/>
          <w:lang w:val="en-US" w:eastAsia="zh-CN" w:bidi="ar-SA"/>
        </w:rPr>
        <w:t>Author 1 Surname AB, Author 2 Surname CD, Author 3 Surname EF,</w:t>
      </w:r>
      <w:r>
        <w:rPr>
          <w:rFonts w:hint="eastAsia" w:cs="Times New Roman"/>
          <w:sz w:val="24"/>
          <w:szCs w:val="24"/>
          <w:lang w:val="en-US" w:eastAsia="zh-CN" w:bidi="ar-SA"/>
        </w:rPr>
        <w:t xml:space="preserve"> </w:t>
      </w:r>
      <w:r>
        <w:rPr>
          <w:rFonts w:hint="default" w:ascii="Times New Roman" w:hAnsi="Times New Roman" w:eastAsia="宋体" w:cs="Times New Roman"/>
          <w:sz w:val="24"/>
          <w:szCs w:val="24"/>
          <w:lang w:val="en-US" w:eastAsia="zh-CN" w:bidi="ar-SA"/>
        </w:rPr>
        <w:t xml:space="preserve">Author </w:t>
      </w:r>
      <w:r>
        <w:rPr>
          <w:rFonts w:hint="eastAsia" w:cs="Times New Roman"/>
          <w:sz w:val="24"/>
          <w:szCs w:val="24"/>
          <w:lang w:val="en-US" w:eastAsia="zh-CN" w:bidi="ar-SA"/>
        </w:rPr>
        <w:t>4</w:t>
      </w:r>
      <w:r>
        <w:rPr>
          <w:rFonts w:hint="default" w:ascii="Times New Roman" w:hAnsi="Times New Roman" w:eastAsia="宋体" w:cs="Times New Roman"/>
          <w:sz w:val="24"/>
          <w:szCs w:val="24"/>
          <w:lang w:val="en-US" w:eastAsia="zh-CN" w:bidi="ar-SA"/>
        </w:rPr>
        <w:t xml:space="preserve"> Surname </w:t>
      </w:r>
      <w:r>
        <w:rPr>
          <w:rFonts w:hint="eastAsia" w:cs="Times New Roman"/>
          <w:sz w:val="24"/>
          <w:szCs w:val="24"/>
          <w:lang w:val="en-US" w:eastAsia="zh-CN" w:bidi="ar-SA"/>
        </w:rPr>
        <w:t>GH</w:t>
      </w:r>
      <w:r>
        <w:rPr>
          <w:rFonts w:hint="default" w:ascii="Times New Roman" w:hAnsi="Times New Roman" w:eastAsia="宋体" w:cs="Times New Roman"/>
          <w:sz w:val="24"/>
          <w:szCs w:val="24"/>
          <w:lang w:val="en-US" w:eastAsia="zh-CN" w:bidi="ar-SA"/>
        </w:rPr>
        <w:t>. Title of The Cited Article. Journal Abbreviation Name. Year;Volume(issue number): Page Range. doi:10.xxxx/xxxxx</w:t>
      </w:r>
      <w:bookmarkStart w:id="2" w:name="Reference2_ai"/>
      <w:bookmarkEnd w:id="2"/>
    </w:p>
    <w:p w14:paraId="51A91C2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ascii="Times New Roman" w:hAnsi="Times New Roman" w:eastAsia="宋体" w:cs="Times New Roman"/>
          <w:sz w:val="24"/>
          <w:szCs w:val="24"/>
          <w:lang w:val="en-US" w:eastAsia="zh-CN" w:bidi="ar-SA"/>
        </w:rPr>
        <w:t>Author 1 Surname AB, Author 2 Surnam</w:t>
      </w:r>
      <w:r>
        <w:rPr>
          <w:rFonts w:hint="eastAsia" w:cs="Times New Roman"/>
          <w:sz w:val="24"/>
          <w:szCs w:val="24"/>
          <w:lang w:val="en-US" w:eastAsia="zh-CN" w:bidi="ar-SA"/>
        </w:rPr>
        <w:t>e</w:t>
      </w:r>
      <w:r>
        <w:rPr>
          <w:rFonts w:hint="default"/>
          <w:lang w:val="en-US" w:eastAsia="zh-CN"/>
        </w:rPr>
        <w:t>. Book Title. Edition. Vol. (if any).</w:t>
      </w:r>
      <w:r>
        <w:rPr>
          <w:rFonts w:hint="eastAsia"/>
          <w:lang w:val="en-US" w:eastAsia="zh-CN"/>
        </w:rPr>
        <w:t xml:space="preserve"> </w:t>
      </w:r>
      <w:r>
        <w:rPr>
          <w:rFonts w:hint="default"/>
          <w:lang w:val="en-US" w:eastAsia="zh-CN"/>
        </w:rPr>
        <w:t>Publisher Location: Publisher; Year.</w:t>
      </w:r>
    </w:p>
    <w:bookmarkEnd w:id="1"/>
    <w:p w14:paraId="574C657D">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3" w:name="Reference5"/>
      <w:r>
        <w:rPr>
          <w:rFonts w:hint="default"/>
          <w:lang w:val="en-US" w:eastAsia="zh-CN"/>
        </w:rPr>
        <w:t xml:space="preserve">Author 1 Surname AB, Author 2 Surname CD. Title of </w:t>
      </w:r>
      <w:r>
        <w:rPr>
          <w:rFonts w:hint="eastAsia"/>
          <w:lang w:val="en-US" w:eastAsia="zh-CN"/>
        </w:rPr>
        <w:t>T</w:t>
      </w:r>
      <w:r>
        <w:rPr>
          <w:rFonts w:hint="default"/>
          <w:lang w:val="en-US" w:eastAsia="zh-CN"/>
        </w:rPr>
        <w:t xml:space="preserve">he Chapter. In: Editor 1 Surname AB, Editor 2 Surname AB, editors. Book Title. xth ed. </w:t>
      </w:r>
      <w:r>
        <w:rPr>
          <w:rFonts w:hint="eastAsia"/>
          <w:lang w:val="en-US" w:eastAsia="zh-CN"/>
        </w:rPr>
        <w:t xml:space="preserve">Vol. </w:t>
      </w:r>
      <w:r>
        <w:rPr>
          <w:rFonts w:hint="default"/>
          <w:lang w:val="en-US" w:eastAsia="zh-CN"/>
        </w:rPr>
        <w:t>Publisher Location: Publisher; Year. p.</w:t>
      </w:r>
      <w:r>
        <w:rPr>
          <w:rFonts w:hint="eastAsia"/>
          <w:lang w:val="en-US" w:eastAsia="zh-CN"/>
        </w:rPr>
        <w:t xml:space="preserve"> </w:t>
      </w:r>
      <w:r>
        <w:rPr>
          <w:rFonts w:hint="default"/>
          <w:lang w:val="en-US" w:eastAsia="zh-CN"/>
        </w:rPr>
        <w:t>Page Range.</w:t>
      </w:r>
    </w:p>
    <w:bookmarkEnd w:id="3"/>
    <w:p w14:paraId="11C3BE83">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4" w:name="Reference6"/>
      <w:r>
        <w:rPr>
          <w:rFonts w:hint="default"/>
          <w:lang w:val="en-US" w:eastAsia="zh-CN"/>
        </w:rPr>
        <w:t>Author 1 Surname AB, Author 2 Surname CD./Organization (Optional). Website Title</w:t>
      </w:r>
      <w:r>
        <w:rPr>
          <w:rFonts w:hint="eastAsia"/>
          <w:lang w:val="en-US" w:eastAsia="zh-CN"/>
        </w:rPr>
        <w:t xml:space="preserve"> </w:t>
      </w:r>
      <w:r>
        <w:rPr>
          <w:rFonts w:hint="default"/>
          <w:lang w:val="en-US" w:eastAsia="zh-CN"/>
        </w:rPr>
        <w:t xml:space="preserve">[Internet]. Publisher Location: Publisher (Optional); Date of </w:t>
      </w:r>
      <w:r>
        <w:rPr>
          <w:rFonts w:hint="eastAsia"/>
          <w:lang w:val="en-US" w:eastAsia="zh-CN"/>
        </w:rPr>
        <w:t>P</w:t>
      </w:r>
      <w:r>
        <w:rPr>
          <w:rFonts w:hint="default"/>
          <w:lang w:val="en-US" w:eastAsia="zh-CN"/>
        </w:rPr>
        <w:t>ublication (Optional) [cited Year Month Day]. Available from: URL or https://doi.org/xxxxx</w:t>
      </w:r>
    </w:p>
    <w:bookmarkEnd w:id="4"/>
    <w:p w14:paraId="575F9165">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bookmarkStart w:id="5" w:name="Reference7"/>
      <w:r>
        <w:rPr>
          <w:rFonts w:hint="eastAsia"/>
          <w:lang w:val="en-US" w:eastAsia="zh-CN"/>
        </w:rPr>
        <w:t>Inventor</w:t>
      </w:r>
      <w:r>
        <w:rPr>
          <w:rFonts w:hint="default"/>
          <w:lang w:val="en-US" w:eastAsia="zh-CN"/>
        </w:rPr>
        <w:t xml:space="preserve"> 1 Surname AB, </w:t>
      </w:r>
      <w:r>
        <w:rPr>
          <w:rFonts w:hint="eastAsia"/>
          <w:lang w:val="en-US" w:eastAsia="zh-CN"/>
        </w:rPr>
        <w:t>Inventor</w:t>
      </w:r>
      <w:r>
        <w:rPr>
          <w:rFonts w:hint="default"/>
          <w:lang w:val="en-US" w:eastAsia="zh-CN"/>
        </w:rPr>
        <w:t xml:space="preserve"> 2 Surname CD. Patent </w:t>
      </w:r>
      <w:r>
        <w:rPr>
          <w:rFonts w:hint="eastAsia"/>
          <w:lang w:val="en-US" w:eastAsia="zh-CN"/>
        </w:rPr>
        <w:t>Title</w:t>
      </w:r>
      <w:r>
        <w:rPr>
          <w:rFonts w:hint="default"/>
          <w:lang w:val="en-US" w:eastAsia="zh-CN"/>
        </w:rPr>
        <w:t xml:space="preserve">. Country </w:t>
      </w:r>
      <w:r>
        <w:rPr>
          <w:rFonts w:hint="eastAsia"/>
          <w:lang w:val="en-US" w:eastAsia="zh-CN"/>
        </w:rPr>
        <w:t>N</w:t>
      </w:r>
      <w:r>
        <w:rPr>
          <w:rFonts w:hint="default"/>
          <w:lang w:val="en-US" w:eastAsia="zh-CN"/>
        </w:rPr>
        <w:t xml:space="preserve">ame </w:t>
      </w:r>
      <w:r>
        <w:rPr>
          <w:rFonts w:hint="eastAsia"/>
          <w:lang w:val="en-US" w:eastAsia="zh-CN"/>
        </w:rPr>
        <w:t>P</w:t>
      </w:r>
      <w:r>
        <w:rPr>
          <w:rFonts w:hint="default"/>
          <w:lang w:val="en-US" w:eastAsia="zh-CN"/>
        </w:rPr>
        <w:t>aten</w:t>
      </w:r>
      <w:r>
        <w:rPr>
          <w:rFonts w:hint="eastAsia"/>
          <w:lang w:val="en-US" w:eastAsia="zh-CN"/>
        </w:rPr>
        <w:t>t</w:t>
      </w:r>
      <w:r>
        <w:rPr>
          <w:rFonts w:hint="default"/>
          <w:lang w:val="en-US" w:eastAsia="zh-CN"/>
        </w:rPr>
        <w:t xml:space="preserve"> Patent</w:t>
      </w:r>
      <w:r>
        <w:rPr>
          <w:rFonts w:hint="eastAsia"/>
          <w:lang w:val="en-US" w:eastAsia="zh-CN"/>
        </w:rPr>
        <w:t>N</w:t>
      </w:r>
      <w:r>
        <w:rPr>
          <w:rFonts w:hint="default"/>
          <w:lang w:val="en-US" w:eastAsia="zh-CN"/>
        </w:rPr>
        <w:t>umber. Year Month Day.</w:t>
      </w:r>
    </w:p>
    <w:bookmarkEnd w:id="5"/>
    <w:p w14:paraId="74A6A8FE">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6" w:name="Reference8_ai"/>
      <w:bookmarkStart w:id="7" w:name="Reference9"/>
      <w:r>
        <w:rPr>
          <w:rFonts w:hint="eastAsia" w:ascii="Times New Roman" w:hAnsi="Times New Roman" w:eastAsia="宋体" w:cs="Times New Roman"/>
          <w:sz w:val="24"/>
          <w:szCs w:val="24"/>
          <w:lang w:val="en-US" w:eastAsia="zh-CN" w:bidi="ar-SA"/>
        </w:rPr>
        <w:t>Author 1 Surname AB, Author 2 Surname CD. Title of The Cited Article. Preprint Repository [Preprint]. Year [posted Year Month Day, cited Year Month Day]. Available from: URL or https://doi.org/xxxxx</w:t>
      </w:r>
      <w:bookmarkEnd w:id="6"/>
    </w:p>
    <w:bookmarkEnd w:id="7"/>
    <w:p w14:paraId="6DC74596">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pPr>
      <w:bookmarkStart w:id="8" w:name="Reference9_ai"/>
      <w:bookmarkStart w:id="9" w:name="Reference10"/>
      <w:r>
        <w:rPr>
          <w:rFonts w:hint="eastAsia" w:ascii="Times New Roman" w:hAnsi="Times New Roman" w:eastAsia="宋体" w:cs="Times New Roman"/>
          <w:sz w:val="24"/>
          <w:szCs w:val="24"/>
          <w:lang w:val="en-US" w:eastAsia="zh-CN" w:bidi="ar-SA"/>
        </w:rPr>
        <w:t>Author 1 Surname AB, Author 2 Surname CD. Title of The Paper. In: Editor Surname AB, editor. Book title (Optional). Conference Title; Date of Conference (Year Month Day); Location of the Conference (Optional). Publisher Location: Publisher; Publication Year. Page Range (Optional).</w:t>
      </w:r>
      <w:bookmarkEnd w:id="8"/>
    </w:p>
    <w:p w14:paraId="5442721C">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pPr>
      <w:r>
        <w:rPr>
          <w:rFonts w:hint="default"/>
          <w:lang w:val="en-US" w:eastAsia="zh-CN"/>
        </w:rPr>
        <w:t>Organization Name. Report Title</w:t>
      </w:r>
      <w:r>
        <w:rPr>
          <w:rFonts w:hint="eastAsia"/>
          <w:lang w:val="en-US" w:eastAsia="zh-CN"/>
        </w:rPr>
        <w:t xml:space="preserve"> [Internet]</w:t>
      </w:r>
      <w:r>
        <w:rPr>
          <w:rFonts w:hint="default"/>
          <w:lang w:val="en-US" w:eastAsia="zh-CN"/>
        </w:rPr>
        <w:t>. Edition (if any). Place of publication: Publisher; Year [cited Year Month Day]. Available from: URL or https://doi.org/xxxxx</w:t>
      </w:r>
    </w:p>
    <w:bookmarkEnd w:id="9"/>
    <w:p w14:paraId="50650149">
      <w:pPr>
        <w:pStyle w:val="20"/>
        <w:pageBreakBefore w:val="0"/>
        <w:numPr>
          <w:ilvl w:val="0"/>
          <w:numId w:val="11"/>
        </w:numPr>
        <w:kinsoku/>
        <w:wordWrap/>
        <w:overflowPunct/>
        <w:topLinePunct w:val="0"/>
        <w:autoSpaceDE/>
        <w:autoSpaceDN/>
        <w:bidi w:val="0"/>
        <w:spacing w:line="288" w:lineRule="auto"/>
        <w:ind w:left="425" w:leftChars="0" w:hanging="425" w:firstLineChars="0"/>
        <w:textAlignment w:val="auto"/>
        <w:rPr>
          <w:rFonts w:hint="default"/>
          <w:lang w:val="en-US" w:eastAsia="zh-CN"/>
        </w:rPr>
        <w:sectPr>
          <w:headerReference r:id="rId6" w:type="first"/>
          <w:footerReference r:id="rId8" w:type="first"/>
          <w:headerReference r:id="rId5" w:type="default"/>
          <w:footerReference r:id="rId7" w:type="default"/>
          <w:pgSz w:w="11906" w:h="16838"/>
          <w:pgMar w:top="1440" w:right="1080" w:bottom="1440" w:left="1080" w:header="851" w:footer="992" w:gutter="0"/>
          <w:pgBorders>
            <w:top w:val="none" w:sz="0" w:space="0"/>
            <w:left w:val="none" w:sz="0" w:space="0"/>
            <w:bottom w:val="none" w:sz="0" w:space="0"/>
            <w:right w:val="none" w:sz="0" w:space="0"/>
          </w:pgBorders>
          <w:lnNumType w:countBy="1" w:restart="continuous"/>
          <w:pgNumType w:fmt="decimal" w:start="1"/>
          <w:cols w:space="425" w:num="1"/>
          <w:titlePg/>
          <w:docGrid w:type="lines" w:linePitch="312" w:charSpace="0"/>
        </w:sectPr>
      </w:pPr>
      <w:bookmarkStart w:id="10" w:name="Reference11"/>
      <w:r>
        <w:rPr>
          <w:rFonts w:hint="default"/>
          <w:lang w:val="en-US" w:eastAsia="zh-CN"/>
        </w:rPr>
        <w:t>Author Surname AB. Thesis Title [dissertation/master’s thesis]. Location: Institution Name; Publication Year</w:t>
      </w:r>
      <w:r>
        <w:rPr>
          <w:rFonts w:hint="eastAsia"/>
          <w:lang w:val="en-US" w:eastAsia="zh-CN"/>
        </w:rPr>
        <w:t xml:space="preserve"> [cited Year Month Day]</w:t>
      </w:r>
      <w:r>
        <w:rPr>
          <w:rFonts w:hint="default"/>
          <w:lang w:val="en-US" w:eastAsia="zh-CN"/>
        </w:rPr>
        <w:t>. Page Range (Optional)</w:t>
      </w:r>
      <w:r>
        <w:rPr>
          <w:rFonts w:hint="eastAsia"/>
          <w:lang w:val="en-US" w:eastAsia="zh-CN"/>
        </w:rPr>
        <w:t>. Available from: URL or https://doi.org/xxxxx</w:t>
      </w:r>
    </w:p>
    <w:bookmarkEnd w:id="10"/>
    <w:p w14:paraId="674D46A2">
      <w:pPr>
        <w:pStyle w:val="20"/>
        <w:pageBreakBefore w:val="0"/>
        <w:numPr>
          <w:ilvl w:val="0"/>
          <w:numId w:val="0"/>
        </w:numPr>
        <w:kinsoku/>
        <w:wordWrap/>
        <w:overflowPunct/>
        <w:topLinePunct w:val="0"/>
        <w:autoSpaceDE/>
        <w:autoSpaceDN/>
        <w:bidi w:val="0"/>
        <w:spacing w:line="288" w:lineRule="auto"/>
        <w:ind w:leftChars="0"/>
        <w:textAlignment w:val="auto"/>
        <w:rPr>
          <w:rFonts w:hint="default"/>
          <w:lang w:eastAsia="zh-CN"/>
        </w:rPr>
      </w:pPr>
    </w:p>
    <w:sectPr>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equalWidth="0" w:num="2">
        <w:col w:w="1841" w:space="425"/>
        <w:col w:w="6040"/>
      </w:cols>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nion Pro">
    <w:altName w:val="Times New Roman"/>
    <w:panose1 w:val="02040503050201020203"/>
    <w:charset w:val="00"/>
    <w:family w:val="roman"/>
    <w:pitch w:val="default"/>
    <w:sig w:usb0="00000000" w:usb1="00000000" w:usb2="00000000" w:usb3="00000000" w:csb0="0000019F" w:csb1="00000000"/>
  </w:font>
  <w:font w:name="+Ti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2795">
    <w:pPr>
      <w:pStyle w:val="7"/>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966D0">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19966D0">
                    <w:pPr>
                      <w:pStyle w:val="7"/>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057ED5">
                          <w:pPr>
                            <w:pStyle w:val="7"/>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7F057ED5">
                    <w:pPr>
                      <w:pStyle w:val="7"/>
                      <w:rPr>
                        <w:rFonts w:hint="eastAsia" w:eastAsia="宋体"/>
                        <w:lang w:val="en-US" w:eastAsia="zh-CN"/>
                      </w:rPr>
                    </w:pPr>
                  </w:p>
                </w:txbxContent>
              </v:textbox>
            </v:shape>
          </w:pict>
        </mc:Fallback>
      </mc:AlternateContent>
    </w:r>
    <w:r>
      <w:rPr>
        <w:rFonts w:hint="eastAsia"/>
        <w:lang w:val="en-US"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55318">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EA47A8">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FEA47A8">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A31E6">
                          <w:pPr>
                            <w:pStyle w:val="7"/>
                            <w:ind w:left="0" w:leftChars="0" w:firstLine="0" w:firstLineChars="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EA31E6">
                    <w:pPr>
                      <w:pStyle w:val="7"/>
                      <w:ind w:left="0" w:leftChars="0" w:firstLine="0" w:firstLineChars="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ind w:firstLine="480"/>
      </w:pPr>
      <w:r>
        <w:separator/>
      </w:r>
    </w:p>
  </w:footnote>
  <w:footnote w:type="continuationSeparator" w:id="1">
    <w:p>
      <w:pPr>
        <w:spacing w:line="288"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28BD">
    <w:pPr>
      <w:pStyle w:val="8"/>
      <w:pBdr>
        <w:bottom w:val="single" w:color="000000" w:sz="4" w:space="1"/>
      </w:pBdr>
      <w:ind w:left="5940" w:hanging="5940" w:hangingChars="3300"/>
      <w:jc w:val="center"/>
      <w:rPr>
        <w:rFonts w:hint="default"/>
        <w:lang w:val="en-US" w:eastAsia="zh-CN"/>
      </w:rPr>
    </w:pPr>
    <w:r>
      <w:rPr>
        <w:rFonts w:hint="eastAsia"/>
        <w:i/>
        <w:iCs/>
        <w:vertAlign w:val="baseline"/>
      </w:rPr>
      <w:t>Global Intelligence Technology Horizons</w:t>
    </w:r>
    <w:r>
      <w:rPr>
        <w:rFonts w:hint="eastAsia"/>
        <w:vertAlign w:val="baseline"/>
        <w:lang w:val="en-US" w:eastAsia="zh-CN"/>
      </w:rPr>
      <w:t xml:space="preserve"> 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9962"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184"/>
      <w:gridCol w:w="4778"/>
    </w:tblGrid>
    <w:tr w14:paraId="0844F4F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c>
        <w:tcPr>
          <w:tcW w:w="5184" w:type="dxa"/>
          <w:vAlign w:val="center"/>
        </w:tcPr>
        <w:p w14:paraId="3A370CBE">
          <w:pPr>
            <w:pStyle w:val="8"/>
            <w:widowControl w:val="0"/>
            <w:pBdr>
              <w:top w:val="none" w:color="auto" w:sz="0" w:space="0"/>
              <w:left w:val="none" w:color="auto" w:sz="0" w:space="0"/>
              <w:bottom w:val="none" w:color="auto" w:sz="0" w:space="0"/>
              <w:right w:val="none" w:color="auto" w:sz="0" w:space="0"/>
            </w:pBdr>
            <w:ind w:left="0" w:leftChars="0" w:firstLine="0" w:firstLineChars="0"/>
            <w:rPr>
              <w:rFonts w:hint="default" w:eastAsia="宋体"/>
              <w:vertAlign w:val="baseline"/>
              <w:lang w:val="en-US" w:eastAsia="zh-CN"/>
            </w:rPr>
          </w:pPr>
          <w:r>
            <w:rPr>
              <w:rFonts w:hint="eastAsia"/>
              <w:i/>
              <w:iCs/>
              <w:vertAlign w:val="baseline"/>
            </w:rPr>
            <w:t>Global Intelligence Technology Horizons</w:t>
          </w:r>
          <w:r>
            <w:rPr>
              <w:rFonts w:hint="eastAsia"/>
              <w:vertAlign w:val="baseline"/>
            </w:rPr>
            <w:t xml:space="preserve"> </w:t>
          </w:r>
          <w:r>
            <w:rPr>
              <w:rFonts w:hint="eastAsia"/>
              <w:vertAlign w:val="baseline"/>
              <w:lang w:val="en-US" w:eastAsia="zh-CN"/>
            </w:rPr>
            <w:t>Year</w:t>
          </w:r>
          <w:r>
            <w:rPr>
              <w:rFonts w:hint="eastAsia"/>
              <w:vertAlign w:val="baseline"/>
            </w:rPr>
            <w:t xml:space="preserve">; </w:t>
          </w:r>
          <w:r>
            <w:rPr>
              <w:rFonts w:hint="eastAsia"/>
              <w:vertAlign w:val="baseline"/>
              <w:lang w:val="en-US" w:eastAsia="zh-CN"/>
            </w:rPr>
            <w:t>Volume</w:t>
          </w:r>
          <w:r>
            <w:rPr>
              <w:rFonts w:hint="eastAsia"/>
              <w:vertAlign w:val="baseline"/>
            </w:rPr>
            <w:t>(</w:t>
          </w:r>
          <w:r>
            <w:rPr>
              <w:rFonts w:hint="eastAsia"/>
              <w:vertAlign w:val="baseline"/>
              <w:lang w:val="en-US" w:eastAsia="zh-CN"/>
            </w:rPr>
            <w:t>Issue</w:t>
          </w:r>
          <w:r>
            <w:rPr>
              <w:rFonts w:hint="eastAsia"/>
              <w:vertAlign w:val="baseline"/>
            </w:rPr>
            <w:t xml:space="preserve">): </w:t>
          </w:r>
          <w:r>
            <w:rPr>
              <w:rFonts w:hint="eastAsia"/>
              <w:vertAlign w:val="baseline"/>
              <w:lang w:val="en-US" w:eastAsia="zh-CN"/>
            </w:rPr>
            <w:t>Article Number</w:t>
          </w:r>
        </w:p>
      </w:tc>
      <w:tc>
        <w:tcPr>
          <w:tcW w:w="4778" w:type="dxa"/>
          <w:vAlign w:val="center"/>
        </w:tcPr>
        <w:p w14:paraId="6A690FA6">
          <w:pPr>
            <w:pStyle w:val="8"/>
            <w:widowControl w:val="0"/>
            <w:pBdr>
              <w:top w:val="none" w:color="auto" w:sz="0" w:space="0"/>
              <w:left w:val="none" w:color="auto" w:sz="0" w:space="0"/>
              <w:bottom w:val="none" w:color="auto" w:sz="0" w:space="0"/>
              <w:right w:val="none" w:color="auto" w:sz="0" w:space="0"/>
            </w:pBdr>
            <w:jc w:val="right"/>
            <w:rPr>
              <w:rFonts w:hint="eastAsia" w:eastAsia="宋体"/>
              <w:vertAlign w:val="baseline"/>
              <w:lang w:eastAsia="zh-CN"/>
            </w:rPr>
          </w:pPr>
          <w:r>
            <w:rPr>
              <w:rFonts w:hint="eastAsia" w:eastAsia="宋体"/>
              <w:vertAlign w:val="baseline"/>
              <w:lang w:eastAsia="zh-CN"/>
            </w:rPr>
            <w:drawing>
              <wp:inline distT="0" distB="0" distL="114300" distR="114300">
                <wp:extent cx="1137920" cy="288290"/>
                <wp:effectExtent l="0" t="0" r="5080" b="16510"/>
                <wp:docPr id="3" name="图片 3" descr="D:/工作内容/10 期刊封面/出版社logo/360albumviewer_imgproc_28256102.png360albumviewer_imgproc_2825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工作内容/10 期刊封面/出版社logo/360albumviewer_imgproc_28256102.png360albumviewer_imgproc_28256102"/>
                        <pic:cNvPicPr>
                          <a:picLocks noChangeAspect="1"/>
                        </pic:cNvPicPr>
                      </pic:nvPicPr>
                      <pic:blipFill>
                        <a:blip r:embed="rId1"/>
                        <a:srcRect l="661" r="661"/>
                        <a:stretch>
                          <a:fillRect/>
                        </a:stretch>
                      </pic:blipFill>
                      <pic:spPr>
                        <a:xfrm>
                          <a:off x="0" y="0"/>
                          <a:ext cx="1137920" cy="288290"/>
                        </a:xfrm>
                        <a:prstGeom prst="rect">
                          <a:avLst/>
                        </a:prstGeom>
                      </pic:spPr>
                    </pic:pic>
                  </a:graphicData>
                </a:graphic>
              </wp:inline>
            </w:drawing>
          </w:r>
        </w:p>
      </w:tc>
    </w:tr>
  </w:tbl>
  <w:p w14:paraId="07B01FC4">
    <w:pPr>
      <w:pStyle w:val="8"/>
      <w:ind w:left="0" w:leftChars="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D57CC"/>
    <w:multiLevelType w:val="singleLevel"/>
    <w:tmpl w:val="983D57CC"/>
    <w:lvl w:ilvl="0" w:tentative="0">
      <w:start w:val="1"/>
      <w:numFmt w:val="decimal"/>
      <w:pStyle w:val="20"/>
      <w:suff w:val="nothing"/>
      <w:lvlText w:val="%1．"/>
      <w:lvlJc w:val="left"/>
      <w:pPr>
        <w:ind w:left="0" w:firstLine="400"/>
      </w:pPr>
      <w:rPr>
        <w:rFonts w:hint="default"/>
      </w:rPr>
    </w:lvl>
  </w:abstractNum>
  <w:abstractNum w:abstractNumId="1">
    <w:nsid w:val="B3CBF078"/>
    <w:multiLevelType w:val="singleLevel"/>
    <w:tmpl w:val="B3CBF078"/>
    <w:lvl w:ilvl="0" w:tentative="0">
      <w:start w:val="1"/>
      <w:numFmt w:val="decimal"/>
      <w:lvlText w:val="%1."/>
      <w:lvlJc w:val="left"/>
      <w:pPr>
        <w:ind w:left="425" w:hanging="425"/>
      </w:pPr>
      <w:rPr>
        <w:rFonts w:hint="default"/>
      </w:rPr>
    </w:lvl>
  </w:abstractNum>
  <w:abstractNum w:abstractNumId="2">
    <w:nsid w:val="CC59AE8D"/>
    <w:multiLevelType w:val="singleLevel"/>
    <w:tmpl w:val="CC59AE8D"/>
    <w:lvl w:ilvl="0" w:tentative="0">
      <w:start w:val="1"/>
      <w:numFmt w:val="bullet"/>
      <w:lvlText w:val=""/>
      <w:lvlJc w:val="left"/>
      <w:pPr>
        <w:ind w:left="420" w:hanging="420"/>
      </w:pPr>
      <w:rPr>
        <w:rFonts w:hint="default" w:ascii="Wingdings" w:hAnsi="Wingdings"/>
        <w:sz w:val="24"/>
        <w:szCs w:val="24"/>
      </w:rPr>
    </w:lvl>
  </w:abstractNum>
  <w:abstractNum w:abstractNumId="3">
    <w:nsid w:val="E4A946B6"/>
    <w:multiLevelType w:val="singleLevel"/>
    <w:tmpl w:val="E4A946B6"/>
    <w:lvl w:ilvl="0" w:tentative="0">
      <w:start w:val="1"/>
      <w:numFmt w:val="decimal"/>
      <w:lvlText w:val="%1."/>
      <w:lvlJc w:val="left"/>
      <w:pPr>
        <w:ind w:left="425" w:hanging="425"/>
      </w:pPr>
      <w:rPr>
        <w:rFonts w:hint="default"/>
      </w:rPr>
    </w:lvl>
  </w:abstractNum>
  <w:abstractNum w:abstractNumId="4">
    <w:nsid w:val="EB496EF2"/>
    <w:multiLevelType w:val="singleLevel"/>
    <w:tmpl w:val="EB496EF2"/>
    <w:lvl w:ilvl="0" w:tentative="0">
      <w:start w:val="1"/>
      <w:numFmt w:val="bullet"/>
      <w:lvlText w:val=""/>
      <w:lvlJc w:val="left"/>
      <w:pPr>
        <w:ind w:left="420" w:hanging="420"/>
      </w:pPr>
      <w:rPr>
        <w:rFonts w:hint="default" w:ascii="Wingdings" w:hAnsi="Wingdings"/>
        <w:sz w:val="24"/>
        <w:szCs w:val="24"/>
      </w:rPr>
    </w:lvl>
  </w:abstractNum>
  <w:abstractNum w:abstractNumId="5">
    <w:nsid w:val="18ACCC9F"/>
    <w:multiLevelType w:val="singleLevel"/>
    <w:tmpl w:val="18ACCC9F"/>
    <w:lvl w:ilvl="0" w:tentative="0">
      <w:start w:val="1"/>
      <w:numFmt w:val="bullet"/>
      <w:lvlText w:val=""/>
      <w:lvlJc w:val="left"/>
      <w:pPr>
        <w:ind w:left="420" w:hanging="420"/>
      </w:pPr>
      <w:rPr>
        <w:rFonts w:hint="default" w:ascii="Wingdings" w:hAnsi="Wingdings"/>
      </w:rPr>
    </w:lvl>
  </w:abstractNum>
  <w:abstractNum w:abstractNumId="6">
    <w:nsid w:val="18B468F5"/>
    <w:multiLevelType w:val="multilevel"/>
    <w:tmpl w:val="18B468F5"/>
    <w:lvl w:ilvl="0" w:tentative="0">
      <w:start w:val="1"/>
      <w:numFmt w:val="bullet"/>
      <w:pStyle w:val="36"/>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FAEEFB9"/>
    <w:multiLevelType w:val="singleLevel"/>
    <w:tmpl w:val="3FAEEFB9"/>
    <w:lvl w:ilvl="0" w:tentative="0">
      <w:start w:val="1"/>
      <w:numFmt w:val="decimal"/>
      <w:lvlText w:val="%1."/>
      <w:lvlJc w:val="left"/>
      <w:pPr>
        <w:ind w:left="425" w:hanging="425"/>
      </w:pPr>
      <w:rPr>
        <w:rFonts w:hint="default"/>
      </w:rPr>
    </w:lvl>
  </w:abstractNum>
  <w:abstractNum w:abstractNumId="8">
    <w:nsid w:val="61802C21"/>
    <w:multiLevelType w:val="singleLevel"/>
    <w:tmpl w:val="61802C21"/>
    <w:lvl w:ilvl="0" w:tentative="0">
      <w:start w:val="1"/>
      <w:numFmt w:val="decimal"/>
      <w:lvlText w:val="%1."/>
      <w:lvlJc w:val="left"/>
      <w:pPr>
        <w:ind w:left="425" w:hanging="425"/>
      </w:pPr>
      <w:rPr>
        <w:rFonts w:hint="default"/>
      </w:rPr>
    </w:lvl>
  </w:abstractNum>
  <w:abstractNum w:abstractNumId="9">
    <w:nsid w:val="6C549265"/>
    <w:multiLevelType w:val="singleLevel"/>
    <w:tmpl w:val="6C549265"/>
    <w:lvl w:ilvl="0" w:tentative="0">
      <w:start w:val="1"/>
      <w:numFmt w:val="decimal"/>
      <w:lvlText w:val="%1."/>
      <w:lvlJc w:val="left"/>
      <w:pPr>
        <w:ind w:left="425" w:hanging="425"/>
      </w:pPr>
      <w:rPr>
        <w:rFonts w:hint="default"/>
      </w:rPr>
    </w:lvl>
  </w:abstractNum>
  <w:abstractNum w:abstractNumId="10">
    <w:nsid w:val="7DA90156"/>
    <w:multiLevelType w:val="multilevel"/>
    <w:tmpl w:val="7DA90156"/>
    <w:lvl w:ilvl="0" w:tentative="0">
      <w:start w:val="1"/>
      <w:numFmt w:val="decimal"/>
      <w:pStyle w:val="34"/>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0"/>
  </w:num>
  <w:num w:numId="3">
    <w:abstractNumId w:val="6"/>
  </w:num>
  <w:num w:numId="4">
    <w:abstractNumId w:val="2"/>
  </w:num>
  <w:num w:numId="5">
    <w:abstractNumId w:val="7"/>
  </w:num>
  <w:num w:numId="6">
    <w:abstractNumId w:val="8"/>
  </w:num>
  <w:num w:numId="7">
    <w:abstractNumId w:val="1"/>
  </w:num>
  <w:num w:numId="8">
    <w:abstractNumId w:val="3"/>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8D13C7"/>
    <w:rsid w:val="01BA7FF3"/>
    <w:rsid w:val="02294B25"/>
    <w:rsid w:val="09390FE4"/>
    <w:rsid w:val="0AD07633"/>
    <w:rsid w:val="0B2B5A29"/>
    <w:rsid w:val="0C22507E"/>
    <w:rsid w:val="10715F3D"/>
    <w:rsid w:val="11C13DFB"/>
    <w:rsid w:val="12423DE6"/>
    <w:rsid w:val="12CF2436"/>
    <w:rsid w:val="167B43A0"/>
    <w:rsid w:val="168801D3"/>
    <w:rsid w:val="170C1522"/>
    <w:rsid w:val="19C819F8"/>
    <w:rsid w:val="1B9C202B"/>
    <w:rsid w:val="1E7B23CC"/>
    <w:rsid w:val="22900BB2"/>
    <w:rsid w:val="255C2A70"/>
    <w:rsid w:val="261A4BC0"/>
    <w:rsid w:val="30D31034"/>
    <w:rsid w:val="32075FF9"/>
    <w:rsid w:val="32737B32"/>
    <w:rsid w:val="348D13C7"/>
    <w:rsid w:val="34CB5C82"/>
    <w:rsid w:val="34EC2C44"/>
    <w:rsid w:val="3808426D"/>
    <w:rsid w:val="3E301CDF"/>
    <w:rsid w:val="419E06E8"/>
    <w:rsid w:val="42887029"/>
    <w:rsid w:val="430435CD"/>
    <w:rsid w:val="467632F5"/>
    <w:rsid w:val="4D314A83"/>
    <w:rsid w:val="54EB1352"/>
    <w:rsid w:val="550E3737"/>
    <w:rsid w:val="589910CE"/>
    <w:rsid w:val="5B2F4E71"/>
    <w:rsid w:val="5C8D0AF8"/>
    <w:rsid w:val="645111D2"/>
    <w:rsid w:val="650D254B"/>
    <w:rsid w:val="66895BEC"/>
    <w:rsid w:val="6A5E4190"/>
    <w:rsid w:val="6DCF30DB"/>
    <w:rsid w:val="7172737E"/>
    <w:rsid w:val="76387071"/>
    <w:rsid w:val="792455EF"/>
    <w:rsid w:val="7A187C44"/>
    <w:rsid w:val="7B3722A2"/>
    <w:rsid w:val="7BC74C73"/>
    <w:rsid w:val="7CF36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88" w:lineRule="auto"/>
      <w:ind w:firstLine="420" w:firstLineChars="200"/>
      <w:jc w:val="both"/>
    </w:pPr>
    <w:rPr>
      <w:rFonts w:ascii="Times New Roman" w:hAnsi="Times New Roman" w:eastAsia="宋体" w:cs="Times New Roman"/>
      <w:sz w:val="24"/>
      <w:szCs w:val="24"/>
      <w:lang w:val="en-GB" w:eastAsia="de-DE" w:bidi="ar-SA"/>
    </w:rPr>
  </w:style>
  <w:style w:type="paragraph" w:styleId="2">
    <w:name w:val="heading 1"/>
    <w:basedOn w:val="1"/>
    <w:next w:val="1"/>
    <w:link w:val="37"/>
    <w:qFormat/>
    <w:uiPriority w:val="0"/>
    <w:pPr>
      <w:keepNext/>
      <w:keepLines/>
      <w:adjustRightInd w:val="0"/>
      <w:spacing w:before="340" w:after="330" w:line="360" w:lineRule="auto"/>
      <w:ind w:firstLine="0" w:firstLineChars="0"/>
      <w:jc w:val="left"/>
      <w:outlineLvl w:val="0"/>
    </w:pPr>
    <w:rPr>
      <w:rFonts w:cs="Times New Roman"/>
      <w:b/>
      <w:kern w:val="44"/>
      <w:sz w:val="32"/>
      <w:lang w:val="en-US" w:eastAsia="zh-CN"/>
    </w:rPr>
  </w:style>
  <w:style w:type="paragraph" w:styleId="3">
    <w:name w:val="heading 2"/>
    <w:basedOn w:val="4"/>
    <w:next w:val="1"/>
    <w:unhideWhenUsed/>
    <w:qFormat/>
    <w:uiPriority w:val="0"/>
    <w:pPr>
      <w:adjustRightInd w:val="0"/>
      <w:spacing w:line="360" w:lineRule="auto"/>
      <w:ind w:firstLine="0" w:firstLineChars="0"/>
      <w:outlineLvl w:val="1"/>
    </w:pPr>
    <w:rPr>
      <w:rFonts w:cs="Times New Roman"/>
      <w:sz w:val="28"/>
      <w:lang w:val="en-US" w:eastAsia="zh-CN"/>
    </w:rPr>
  </w:style>
  <w:style w:type="paragraph" w:styleId="4">
    <w:name w:val="heading 3"/>
    <w:basedOn w:val="1"/>
    <w:next w:val="1"/>
    <w:unhideWhenUsed/>
    <w:qFormat/>
    <w:uiPriority w:val="0"/>
    <w:pPr>
      <w:keepNext/>
      <w:keepLines/>
      <w:spacing w:before="260" w:beforeLines="0" w:beforeAutospacing="0" w:after="260" w:afterLines="0" w:afterAutospacing="0" w:line="360" w:lineRule="auto"/>
      <w:ind w:firstLine="0" w:firstLineChars="0"/>
      <w:jc w:val="left"/>
      <w:outlineLvl w:val="2"/>
    </w:pPr>
    <w:rPr>
      <w:rFonts w:ascii="Times New Roman" w:hAnsi="Times New Roman"/>
      <w:b/>
      <w:sz w:val="24"/>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1"/>
    <w:pPr>
      <w:ind w:left="613"/>
      <w:jc w:val="both"/>
    </w:pPr>
    <w:rPr>
      <w:rFonts w:ascii="Times New Roman" w:hAnsi="Times New Roman" w:eastAsia="Times New Roman" w:cs="Times New Roman"/>
      <w:sz w:val="22"/>
      <w:szCs w:val="22"/>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Subtitle"/>
    <w:basedOn w:val="1"/>
    <w:next w:val="1"/>
    <w:unhideWhenUsed/>
    <w:qFormat/>
    <w:uiPriority w:val="99"/>
    <w:pPr>
      <w:spacing w:before="240"/>
    </w:pPr>
    <w:rPr>
      <w:rFonts w:cs="Times New Roman"/>
      <w:b/>
      <w:szCs w:val="24"/>
    </w:rPr>
  </w:style>
  <w:style w:type="paragraph" w:styleId="10">
    <w:name w:val="Normal (Web)"/>
    <w:basedOn w:val="1"/>
    <w:qFormat/>
    <w:uiPriority w:val="0"/>
    <w:rPr>
      <w:sz w:val="24"/>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800080"/>
      <w:u w:val="single"/>
    </w:rPr>
  </w:style>
  <w:style w:type="character" w:styleId="17">
    <w:name w:val="Emphasis"/>
    <w:basedOn w:val="14"/>
    <w:qFormat/>
    <w:uiPriority w:val="0"/>
    <w:rPr>
      <w:i/>
    </w:rPr>
  </w:style>
  <w:style w:type="character" w:styleId="18">
    <w:name w:val="Hyperlink"/>
    <w:basedOn w:val="14"/>
    <w:qFormat/>
    <w:uiPriority w:val="99"/>
    <w:rPr>
      <w:color w:val="2E54A1" w:themeColor="accent1" w:themeShade="BF"/>
      <w:u w:val="single"/>
    </w:rPr>
  </w:style>
  <w:style w:type="character" w:styleId="19">
    <w:name w:val="HTML Code"/>
    <w:basedOn w:val="14"/>
    <w:qFormat/>
    <w:uiPriority w:val="0"/>
    <w:rPr>
      <w:rFonts w:ascii="Courier New" w:hAnsi="Courier New"/>
      <w:sz w:val="20"/>
    </w:rPr>
  </w:style>
  <w:style w:type="paragraph" w:customStyle="1" w:styleId="20">
    <w:name w:val="Reference"/>
    <w:basedOn w:val="1"/>
    <w:qFormat/>
    <w:uiPriority w:val="0"/>
    <w:pPr>
      <w:numPr>
        <w:ilvl w:val="0"/>
        <w:numId w:val="1"/>
      </w:numPr>
      <w:spacing w:line="288" w:lineRule="auto"/>
      <w:ind w:firstLine="0" w:firstLineChars="0"/>
    </w:pPr>
    <w:rPr>
      <w:rFonts w:ascii="Times New Roman" w:hAnsi="Times New Roman" w:eastAsia="宋体"/>
      <w:lang w:val="en-US" w:eastAsia="zh-CN"/>
    </w:rPr>
  </w:style>
  <w:style w:type="paragraph" w:customStyle="1" w:styleId="21">
    <w:name w:val="TSP_1.3_authornames"/>
    <w:next w:val="1"/>
    <w:qFormat/>
    <w:uiPriority w:val="0"/>
    <w:pPr>
      <w:adjustRightInd w:val="0"/>
      <w:snapToGrid w:val="0"/>
      <w:spacing w:before="240" w:after="240" w:line="240" w:lineRule="atLeast"/>
    </w:pPr>
    <w:rPr>
      <w:rFonts w:ascii="Minion Pro" w:hAnsi="Minion Pro" w:eastAsia="Times New Roman" w:cs="Times New Roman"/>
      <w:b/>
      <w:color w:val="000000"/>
      <w:sz w:val="22"/>
      <w:szCs w:val="22"/>
      <w:lang w:val="en-US" w:eastAsia="de-DE" w:bidi="en-US"/>
    </w:rPr>
  </w:style>
  <w:style w:type="paragraph" w:customStyle="1" w:styleId="22">
    <w:name w:val="TSP_1.6_affiliation"/>
    <w:qFormat/>
    <w:uiPriority w:val="0"/>
    <w:pPr>
      <w:adjustRightInd w:val="0"/>
      <w:snapToGrid w:val="0"/>
      <w:spacing w:line="240" w:lineRule="atLeast"/>
    </w:pPr>
    <w:rPr>
      <w:rFonts w:ascii="Minion Pro" w:hAnsi="Minion Pro" w:eastAsia="Times New Roman" w:cs="Times New Roman"/>
      <w:color w:val="000000"/>
      <w:sz w:val="18"/>
      <w:szCs w:val="18"/>
      <w:lang w:val="en-US" w:eastAsia="de-DE" w:bidi="en-US"/>
    </w:rPr>
  </w:style>
  <w:style w:type="paragraph" w:customStyle="1" w:styleId="23">
    <w:name w:val="Author List"/>
    <w:basedOn w:val="9"/>
    <w:next w:val="1"/>
    <w:qFormat/>
    <w:uiPriority w:val="1"/>
  </w:style>
  <w:style w:type="paragraph" w:customStyle="1" w:styleId="24">
    <w:name w:val="Journal Title"/>
    <w:basedOn w:val="11"/>
    <w:qFormat/>
    <w:uiPriority w:val="0"/>
    <w:pPr>
      <w:spacing w:line="360" w:lineRule="auto"/>
    </w:pPr>
    <w:rPr>
      <w:rFonts w:ascii="Times New Roman" w:hAnsi="Times New Roman" w:cs="Times New Roman" w:eastAsiaTheme="majorEastAsia"/>
      <w:sz w:val="32"/>
      <w:szCs w:val="22"/>
    </w:rPr>
  </w:style>
  <w:style w:type="paragraph" w:customStyle="1" w:styleId="25">
    <w:name w:val="Article Title"/>
    <w:basedOn w:val="11"/>
    <w:qFormat/>
    <w:uiPriority w:val="0"/>
    <w:pPr>
      <w:spacing w:line="360" w:lineRule="auto"/>
    </w:pPr>
    <w:rPr>
      <w:rFonts w:ascii="Times New Roman" w:hAnsi="Times New Roman" w:eastAsia="+Time" w:cs="Times New Roman"/>
      <w:bCs/>
      <w:color w:val="231F20"/>
      <w:kern w:val="0"/>
      <w:szCs w:val="32"/>
    </w:rPr>
  </w:style>
  <w:style w:type="paragraph" w:customStyle="1" w:styleId="26">
    <w:name w:val="样式1"/>
    <w:basedOn w:val="1"/>
    <w:qFormat/>
    <w:uiPriority w:val="0"/>
    <w:pPr>
      <w:spacing w:line="360" w:lineRule="auto"/>
      <w:jc w:val="both"/>
    </w:pPr>
    <w:rPr>
      <w:rFonts w:ascii="Times New Roman" w:hAnsi="Times New Roman" w:cs="Times New Roman"/>
      <w:b/>
      <w:bCs/>
      <w:i/>
      <w:iCs/>
      <w:color w:val="231F20"/>
      <w:kern w:val="0"/>
      <w:sz w:val="24"/>
    </w:rPr>
  </w:style>
  <w:style w:type="paragraph" w:customStyle="1" w:styleId="27">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28">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29">
    <w:name w:val="Abstract"/>
    <w:qFormat/>
    <w:uiPriority w:val="0"/>
    <w:pPr>
      <w:widowControl w:val="0"/>
      <w:spacing w:line="360" w:lineRule="auto"/>
      <w:jc w:val="both"/>
    </w:pPr>
    <w:rPr>
      <w:rFonts w:ascii="Times New Roman" w:hAnsi="Times New Roman" w:eastAsia="宋体" w:cs="Times New Roman"/>
      <w:sz w:val="22"/>
      <w:szCs w:val="22"/>
    </w:rPr>
  </w:style>
  <w:style w:type="paragraph" w:customStyle="1" w:styleId="30">
    <w:name w:val="机构"/>
    <w:qFormat/>
    <w:uiPriority w:val="0"/>
    <w:pPr>
      <w:widowControl w:val="0"/>
      <w:spacing w:line="360" w:lineRule="auto"/>
      <w:jc w:val="both"/>
    </w:pPr>
    <w:rPr>
      <w:rFonts w:ascii="Times New Roman" w:hAnsi="Times New Roman" w:eastAsia="宋体" w:cs="Times New Roman"/>
      <w:color w:val="231F20"/>
      <w:sz w:val="21"/>
      <w:szCs w:val="21"/>
      <w:vertAlign w:val="superscript"/>
    </w:rPr>
  </w:style>
  <w:style w:type="paragraph" w:customStyle="1" w:styleId="31">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32">
    <w:name w:val="TSP_2.1_heading1"/>
    <w:qFormat/>
    <w:uiPriority w:val="0"/>
    <w:pPr>
      <w:adjustRightInd w:val="0"/>
      <w:snapToGrid w:val="0"/>
      <w:spacing w:before="240" w:after="60" w:line="240" w:lineRule="atLeast"/>
      <w:outlineLvl w:val="0"/>
    </w:pPr>
    <w:rPr>
      <w:rFonts w:ascii="Minion Pro" w:hAnsi="Minion Pro" w:eastAsia="Times New Roman" w:cs="Times New Roman"/>
      <w:b/>
      <w:snapToGrid w:val="0"/>
      <w:color w:val="000000"/>
      <w:sz w:val="22"/>
      <w:szCs w:val="22"/>
      <w:lang w:val="en-US" w:eastAsia="de-DE" w:bidi="en-US"/>
    </w:rPr>
  </w:style>
  <w:style w:type="paragraph" w:customStyle="1" w:styleId="33">
    <w:name w:val="TSP_3.1_text"/>
    <w:qFormat/>
    <w:uiPriority w:val="0"/>
    <w:pPr>
      <w:adjustRightInd w:val="0"/>
      <w:snapToGrid w:val="0"/>
      <w:spacing w:after="60" w:line="240" w:lineRule="atLeast"/>
      <w:ind w:firstLine="425"/>
      <w:jc w:val="both"/>
    </w:pPr>
    <w:rPr>
      <w:rFonts w:ascii="Minion Pro" w:hAnsi="Minion Pro" w:eastAsia="Times New Roman" w:cs="Times New Roman"/>
      <w:snapToGrid w:val="0"/>
      <w:color w:val="000000"/>
      <w:sz w:val="22"/>
      <w:szCs w:val="22"/>
      <w:lang w:val="en-US" w:eastAsia="de-DE" w:bidi="en-US"/>
    </w:rPr>
  </w:style>
  <w:style w:type="paragraph" w:customStyle="1" w:styleId="34">
    <w:name w:val="MDPI_7.1_References"/>
    <w:qFormat/>
    <w:uiPriority w:val="0"/>
    <w:pPr>
      <w:numPr>
        <w:ilvl w:val="0"/>
        <w:numId w:val="2"/>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35">
    <w:name w:val="Els-body-text"/>
    <w:qFormat/>
    <w:uiPriority w:val="0"/>
    <w:pPr>
      <w:spacing w:line="240" w:lineRule="exact"/>
      <w:ind w:firstLine="240"/>
      <w:jc w:val="both"/>
    </w:pPr>
    <w:rPr>
      <w:rFonts w:ascii="Times New Roman" w:hAnsi="Times New Roman" w:eastAsia="宋体" w:cs="Times New Roman"/>
      <w:lang w:val="en-US" w:eastAsia="de-DE" w:bidi="ar-SA"/>
    </w:rPr>
  </w:style>
  <w:style w:type="paragraph" w:customStyle="1" w:styleId="36">
    <w:name w:val="TSP_3.8_bullet"/>
    <w:qFormat/>
    <w:uiPriority w:val="0"/>
    <w:pPr>
      <w:numPr>
        <w:ilvl w:val="0"/>
        <w:numId w:val="3"/>
      </w:numPr>
      <w:adjustRightInd w:val="0"/>
      <w:snapToGrid w:val="0"/>
      <w:spacing w:line="228" w:lineRule="auto"/>
      <w:ind w:left="425"/>
      <w:jc w:val="both"/>
    </w:pPr>
    <w:rPr>
      <w:rFonts w:ascii="Minion Pro" w:hAnsi="Minion Pro" w:eastAsia="Times New Roman" w:cs="Times New Roman"/>
      <w:color w:val="000000"/>
      <w:sz w:val="22"/>
      <w:szCs w:val="22"/>
      <w:lang w:val="en-US" w:eastAsia="de-DE" w:bidi="en-US"/>
    </w:rPr>
  </w:style>
  <w:style w:type="character" w:customStyle="1" w:styleId="37">
    <w:name w:val="标题 1 Char"/>
    <w:link w:val="2"/>
    <w:qFormat/>
    <w:uiPriority w:val="0"/>
    <w:rPr>
      <w:rFonts w:cs="Times New Roman"/>
      <w:b/>
      <w:kern w:val="44"/>
      <w:sz w:val="3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2803</Words>
  <Characters>15804</Characters>
  <Lines>0</Lines>
  <Paragraphs>0</Paragraphs>
  <TotalTime>18</TotalTime>
  <ScaleCrop>false</ScaleCrop>
  <LinksUpToDate>false</LinksUpToDate>
  <CharactersWithSpaces>18430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2025-12-05T03:09:00Z</dcterms:created>
  <dc:creator>星辰之光</dc:creator>
  <cp:lastModifiedBy>刘星雨</cp:lastModifiedBy>
  <dcterms:modified xsi:type="dcterms:W3CDTF">2026-09-14T03:44:13Z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AE0A4BF8816E4CDC911A4D3A5EC6EE4A_13</vt:lpwstr>
  </property>
  <property fmtid="{D5CDD505-2E9C-101B-9397-08002B2CF9AE}" pid="4" name="KSOTemplateDocerSaveRecord">
    <vt:lpwstr>eyJoZGlkIjoiN2RkMTk3ZmZmMDI1NzhkYmZhMzc4YzhjNjg5NWVkZWUiLCJ1c2VySWQiOiIxMTMzMzcwMDE3In0=</vt:lpwstr>
  </property>
</Properties>
</file>