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Substantial contributions to the conception or design of the work; or the acquisition, analysis, or interpretation of data for the work; </w:t>
      </w:r>
      <w:bookmarkStart w:id="0" w:name="_GoBack"/>
      <w:bookmarkEnd w:id="0"/>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r>
        <w:rPr>
          <w:rFonts w:hint="default" w:ascii="Times New Roman" w:hAnsi="Times New Roman" w:eastAsia="微软雅黑" w:cs="Times New Roman"/>
          <w:b w:val="0"/>
          <w:bCs w:val="0"/>
          <w:color w:val="auto"/>
          <w:sz w:val="21"/>
          <w:szCs w:val="21"/>
          <w:u w:val="none"/>
          <w:lang w:val="en-US" w:eastAsia="zh-CN"/>
        </w:rPr>
        <w:fldChar w:fldCharType="begin"/>
      </w:r>
      <w:r>
        <w:rPr>
          <w:rFonts w:hint="default" w:ascii="Times New Roman" w:hAnsi="Times New Roman" w:eastAsia="微软雅黑" w:cs="Times New Roman"/>
          <w:b w:val="0"/>
          <w:bCs w:val="0"/>
          <w:color w:val="auto"/>
          <w:sz w:val="21"/>
          <w:szCs w:val="21"/>
          <w:u w:val="none"/>
          <w:lang w:val="en-US" w:eastAsia="zh-CN"/>
        </w:rPr>
        <w:instrText xml:space="preserve"> HYPERLINK "https://journals.starmountint.com/index.php/jihi/about/submissions" </w:instrText>
      </w:r>
      <w:r>
        <w:rPr>
          <w:rFonts w:hint="default" w:ascii="Times New Roman" w:hAnsi="Times New Roman" w:eastAsia="微软雅黑" w:cs="Times New Roman"/>
          <w:b w:val="0"/>
          <w:bCs w:val="0"/>
          <w:color w:val="auto"/>
          <w:sz w:val="21"/>
          <w:szCs w:val="21"/>
          <w:u w:val="none"/>
          <w:lang w:val="en-US" w:eastAsia="zh-CN"/>
        </w:rPr>
        <w:fldChar w:fldCharType="separate"/>
      </w:r>
      <w:r>
        <w:rPr>
          <w:rStyle w:val="8"/>
          <w:rFonts w:hint="default" w:ascii="Times New Roman" w:hAnsi="Times New Roman" w:eastAsia="微软雅黑" w:cs="Times New Roman"/>
          <w:b w:val="0"/>
          <w:bCs w:val="0"/>
          <w:color w:val="auto"/>
          <w:sz w:val="21"/>
          <w:szCs w:val="21"/>
          <w:u w:val="none"/>
          <w:lang w:val="en-US" w:eastAsia="zh-CN"/>
        </w:rPr>
        <w:t>Author Guidelines</w:t>
      </w:r>
      <w:r>
        <w:rPr>
          <w:rFonts w:hint="default" w:ascii="Times New Roman" w:hAnsi="Times New Roman" w:eastAsia="微软雅黑" w:cs="Times New Roman"/>
          <w:b w:val="0"/>
          <w:bCs w:val="0"/>
          <w:color w:val="auto"/>
          <w:sz w:val="21"/>
          <w:szCs w:val="21"/>
          <w:u w:val="none"/>
          <w:lang w:val="en-US" w:eastAsia="zh-CN"/>
        </w:rPr>
        <w:fldChar w:fldCharType="end"/>
      </w:r>
      <w:r>
        <w:rPr>
          <w:rFonts w:hint="default" w:ascii="Times New Roman" w:hAnsi="Times New Roman" w:eastAsia="微软雅黑" w:cs="Times New Roman"/>
          <w:b w:val="0"/>
          <w:bCs w:val="0"/>
          <w:color w:val="auto"/>
          <w:sz w:val="21"/>
          <w:szCs w:val="21"/>
          <w:u w:val="none"/>
          <w:lang w:val="en-US" w:eastAsia="zh-CN"/>
        </w:rPr>
        <w:t>.</w:t>
      </w:r>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The corresponding author is responsible for ensuring the complete and correct author list, order, and affiliations. any modification to authorship details( e.g. add new author(s), remove author(s),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2B96E92"/>
    <w:rsid w:val="07C47D93"/>
    <w:rsid w:val="216833A5"/>
    <w:rsid w:val="306815DE"/>
    <w:rsid w:val="6250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9</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2026-09-14T03:47:49Z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